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79EE" w:rsidRDefault="009E79EE" w:rsidP="009E79EE">
      <w:pPr>
        <w:pStyle w:val="a5"/>
        <w:numPr>
          <w:ilvl w:val="2"/>
          <w:numId w:val="2"/>
        </w:numPr>
        <w:tabs>
          <w:tab w:val="left" w:pos="2677"/>
        </w:tabs>
        <w:spacing w:before="209"/>
        <w:rPr>
          <w:b/>
          <w:sz w:val="24"/>
        </w:rPr>
      </w:pPr>
      <w:r>
        <w:rPr>
          <w:b/>
          <w:sz w:val="24"/>
        </w:rPr>
        <w:t>БҰРҒЫ ҚОНДЫРҒЫЛАРЫ</w:t>
      </w:r>
    </w:p>
    <w:p w:rsidR="009E79EE" w:rsidRDefault="009E79EE" w:rsidP="009E79EE">
      <w:pPr>
        <w:pStyle w:val="a3"/>
        <w:spacing w:before="7"/>
        <w:rPr>
          <w:b/>
          <w:sz w:val="23"/>
        </w:rPr>
      </w:pPr>
    </w:p>
    <w:p w:rsidR="009E79EE" w:rsidRDefault="009E79EE" w:rsidP="009E79EE">
      <w:pPr>
        <w:ind w:left="219" w:right="843" w:firstLine="542"/>
        <w:jc w:val="both"/>
        <w:rPr>
          <w:sz w:val="24"/>
        </w:rPr>
      </w:pPr>
      <w:r>
        <w:rPr>
          <w:sz w:val="24"/>
        </w:rPr>
        <w:t>Ұңғыларды бұрғылау – бұрғылау қондырғыларының көмегімен жүргізіледі. Қондырғылардың жинағына бұрғылау және энергетикалық жабдықтары, сонымен қатар  әр түрлі жинақтар немесе құрылмалар</w:t>
      </w:r>
      <w:r>
        <w:rPr>
          <w:spacing w:val="-1"/>
          <w:sz w:val="24"/>
        </w:rPr>
        <w:t xml:space="preserve"> </w:t>
      </w:r>
      <w:r>
        <w:rPr>
          <w:spacing w:val="-3"/>
          <w:sz w:val="24"/>
        </w:rPr>
        <w:t>кіреді.</w:t>
      </w:r>
    </w:p>
    <w:p w:rsidR="009E79EE" w:rsidRDefault="009E79EE" w:rsidP="009E79EE">
      <w:pPr>
        <w:spacing w:before="3"/>
        <w:ind w:left="219" w:right="836"/>
        <w:jc w:val="both"/>
        <w:rPr>
          <w:sz w:val="24"/>
        </w:rPr>
      </w:pPr>
      <w:r>
        <w:rPr>
          <w:sz w:val="24"/>
        </w:rPr>
        <w:t>Бұрғы қондырғылары тасымалдануына байланысты үш топқа бөлінеді: стационарлы немесе тұрақты, қозғалмалы немесе жылжымалы және өзі жүретін. Геологиялық – барлама бұрғылау үшін бұрғылау қондырғыларын таңдау геолого–техникалық жағдайларға байланысты, ұңғының тереңдігіне байланысты анықталады. Осы факторлардың негізінде бұрғылау қондырғысменен төмендегі кестеде келтірілген негізгі параметрлердің түрлері таңдалынып алынуы қажет.</w:t>
      </w:r>
    </w:p>
    <w:p w:rsidR="009E79EE" w:rsidRDefault="009E79EE" w:rsidP="009E79EE">
      <w:pPr>
        <w:spacing w:before="2" w:line="237" w:lineRule="auto"/>
        <w:ind w:left="219" w:right="846" w:firstLine="705"/>
        <w:jc w:val="both"/>
        <w:rPr>
          <w:sz w:val="24"/>
        </w:rPr>
      </w:pPr>
      <w:r>
        <w:rPr>
          <w:sz w:val="24"/>
        </w:rPr>
        <w:t>Стандартпен реттелетін қондырғылардың негізгі параметрлері 49-кестеде келтірілген.</w:t>
      </w:r>
    </w:p>
    <w:p w:rsidR="009E79EE" w:rsidRDefault="009E79EE" w:rsidP="009E79EE">
      <w:pPr>
        <w:pStyle w:val="a3"/>
        <w:spacing w:before="1"/>
        <w:rPr>
          <w:sz w:val="24"/>
        </w:rPr>
      </w:pPr>
    </w:p>
    <w:p w:rsidR="009E79EE" w:rsidRDefault="009E79EE" w:rsidP="009E79EE">
      <w:pPr>
        <w:tabs>
          <w:tab w:val="left" w:pos="8311"/>
        </w:tabs>
        <w:ind w:left="2081"/>
        <w:rPr>
          <w:sz w:val="24"/>
        </w:rPr>
      </w:pPr>
      <w:r>
        <w:rPr>
          <w:sz w:val="24"/>
        </w:rPr>
        <w:t>Бұрғы қондырғыларының</w:t>
      </w:r>
      <w:r>
        <w:rPr>
          <w:spacing w:val="-2"/>
          <w:sz w:val="24"/>
        </w:rPr>
        <w:t xml:space="preserve"> </w:t>
      </w:r>
      <w:r>
        <w:rPr>
          <w:sz w:val="24"/>
        </w:rPr>
        <w:t>негізгі</w:t>
      </w:r>
      <w:r>
        <w:rPr>
          <w:spacing w:val="-8"/>
          <w:sz w:val="24"/>
        </w:rPr>
        <w:t xml:space="preserve"> </w:t>
      </w:r>
      <w:r>
        <w:rPr>
          <w:sz w:val="24"/>
        </w:rPr>
        <w:t>параметрлері</w:t>
      </w:r>
      <w:r>
        <w:rPr>
          <w:sz w:val="24"/>
        </w:rPr>
        <w:tab/>
        <w:t>49-кесте</w:t>
      </w:r>
    </w:p>
    <w:p w:rsidR="009E79EE" w:rsidRDefault="009E79EE" w:rsidP="009E79EE">
      <w:pPr>
        <w:pStyle w:val="a3"/>
        <w:spacing w:before="8"/>
        <w:rPr>
          <w:sz w:val="24"/>
        </w:rPr>
      </w:pP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90"/>
        <w:gridCol w:w="740"/>
        <w:gridCol w:w="114"/>
        <w:gridCol w:w="408"/>
        <w:gridCol w:w="1283"/>
        <w:gridCol w:w="941"/>
        <w:gridCol w:w="792"/>
        <w:gridCol w:w="792"/>
        <w:gridCol w:w="792"/>
        <w:gridCol w:w="792"/>
        <w:gridCol w:w="792"/>
        <w:gridCol w:w="826"/>
        <w:gridCol w:w="626"/>
      </w:tblGrid>
      <w:tr w:rsidR="009E79EE" w:rsidTr="009E79EE">
        <w:trPr>
          <w:trHeight w:val="254"/>
        </w:trPr>
        <w:tc>
          <w:tcPr>
            <w:tcW w:w="3735" w:type="dxa"/>
            <w:gridSpan w:val="5"/>
            <w:vMerge w:val="restart"/>
          </w:tcPr>
          <w:p w:rsidR="009E79EE" w:rsidRDefault="009E79EE" w:rsidP="007E2801">
            <w:pPr>
              <w:pStyle w:val="TableParagraph"/>
              <w:spacing w:line="244" w:lineRule="exact"/>
              <w:ind w:left="1234" w:right="1225"/>
            </w:pPr>
            <w:r>
              <w:t>Параметрлер</w:t>
            </w:r>
          </w:p>
        </w:tc>
        <w:tc>
          <w:tcPr>
            <w:tcW w:w="6353" w:type="dxa"/>
            <w:gridSpan w:val="8"/>
          </w:tcPr>
          <w:p w:rsidR="009E79EE" w:rsidRDefault="009E79EE" w:rsidP="007E2801">
            <w:pPr>
              <w:pStyle w:val="TableParagraph"/>
              <w:spacing w:line="234" w:lineRule="exact"/>
              <w:ind w:left="2147" w:right="2135"/>
            </w:pPr>
            <w:r>
              <w:t>Кластар үшін нормалар</w:t>
            </w:r>
          </w:p>
        </w:tc>
      </w:tr>
      <w:tr w:rsidR="009E79EE" w:rsidTr="009E79EE">
        <w:trPr>
          <w:trHeight w:val="757"/>
        </w:trPr>
        <w:tc>
          <w:tcPr>
            <w:tcW w:w="3735" w:type="dxa"/>
            <w:gridSpan w:val="5"/>
            <w:vMerge/>
            <w:tcBorders>
              <w:top w:val="nil"/>
            </w:tcBorders>
          </w:tcPr>
          <w:p w:rsidR="009E79EE" w:rsidRDefault="009E79EE" w:rsidP="007E2801">
            <w:pPr>
              <w:rPr>
                <w:sz w:val="2"/>
                <w:szCs w:val="2"/>
              </w:rPr>
            </w:pPr>
          </w:p>
        </w:tc>
        <w:tc>
          <w:tcPr>
            <w:tcW w:w="941" w:type="dxa"/>
          </w:tcPr>
          <w:p w:rsidR="009E79EE" w:rsidRDefault="009E79EE" w:rsidP="007E2801">
            <w:pPr>
              <w:pStyle w:val="TableParagraph"/>
              <w:spacing w:line="244" w:lineRule="exact"/>
              <w:ind w:left="9"/>
            </w:pPr>
            <w:r>
              <w:t>1</w:t>
            </w:r>
          </w:p>
          <w:p w:rsidR="009E79EE" w:rsidRDefault="009E79EE" w:rsidP="007E2801">
            <w:pPr>
              <w:pStyle w:val="TableParagraph"/>
              <w:spacing w:before="7" w:line="250" w:lineRule="exact"/>
              <w:ind w:left="115" w:right="103"/>
            </w:pPr>
            <w:r>
              <w:t>(УКБ- 1)</w:t>
            </w:r>
          </w:p>
        </w:tc>
        <w:tc>
          <w:tcPr>
            <w:tcW w:w="792" w:type="dxa"/>
          </w:tcPr>
          <w:p w:rsidR="009E79EE" w:rsidRDefault="009E79EE" w:rsidP="007E2801">
            <w:pPr>
              <w:pStyle w:val="TableParagraph"/>
              <w:spacing w:line="244" w:lineRule="exact"/>
              <w:ind w:left="7"/>
            </w:pPr>
            <w:r>
              <w:t>2</w:t>
            </w:r>
          </w:p>
          <w:p w:rsidR="009E79EE" w:rsidRDefault="009E79EE" w:rsidP="007E2801">
            <w:pPr>
              <w:pStyle w:val="TableParagraph"/>
              <w:spacing w:before="7" w:line="250" w:lineRule="exact"/>
              <w:ind w:left="109" w:right="93"/>
            </w:pPr>
            <w:r>
              <w:t>(УКБ- 2)</w:t>
            </w:r>
          </w:p>
        </w:tc>
        <w:tc>
          <w:tcPr>
            <w:tcW w:w="792" w:type="dxa"/>
          </w:tcPr>
          <w:p w:rsidR="009E79EE" w:rsidRDefault="009E79EE" w:rsidP="007E2801">
            <w:pPr>
              <w:pStyle w:val="TableParagraph"/>
              <w:spacing w:line="244" w:lineRule="exact"/>
              <w:ind w:left="7"/>
            </w:pPr>
            <w:r>
              <w:t>3</w:t>
            </w:r>
          </w:p>
          <w:p w:rsidR="009E79EE" w:rsidRDefault="009E79EE" w:rsidP="007E2801">
            <w:pPr>
              <w:pStyle w:val="TableParagraph"/>
              <w:spacing w:before="7" w:line="250" w:lineRule="exact"/>
              <w:ind w:left="109" w:right="93"/>
            </w:pPr>
            <w:r>
              <w:t>(УКБ- 3)</w:t>
            </w:r>
          </w:p>
        </w:tc>
        <w:tc>
          <w:tcPr>
            <w:tcW w:w="792" w:type="dxa"/>
          </w:tcPr>
          <w:p w:rsidR="009E79EE" w:rsidRDefault="009E79EE" w:rsidP="007E2801">
            <w:pPr>
              <w:pStyle w:val="TableParagraph"/>
              <w:spacing w:line="244" w:lineRule="exact"/>
              <w:ind w:left="7"/>
            </w:pPr>
            <w:r>
              <w:t>4</w:t>
            </w:r>
          </w:p>
          <w:p w:rsidR="009E79EE" w:rsidRDefault="009E79EE" w:rsidP="007E2801">
            <w:pPr>
              <w:pStyle w:val="TableParagraph"/>
              <w:spacing w:before="7" w:line="250" w:lineRule="exact"/>
              <w:ind w:left="109" w:right="93"/>
            </w:pPr>
            <w:r>
              <w:t>(УКБ- 4)</w:t>
            </w:r>
          </w:p>
        </w:tc>
        <w:tc>
          <w:tcPr>
            <w:tcW w:w="792" w:type="dxa"/>
          </w:tcPr>
          <w:p w:rsidR="009E79EE" w:rsidRDefault="009E79EE" w:rsidP="007E2801">
            <w:pPr>
              <w:pStyle w:val="TableParagraph"/>
              <w:spacing w:line="244" w:lineRule="exact"/>
              <w:ind w:left="7"/>
            </w:pPr>
            <w:r>
              <w:t>5</w:t>
            </w:r>
          </w:p>
          <w:p w:rsidR="009E79EE" w:rsidRDefault="009E79EE" w:rsidP="007E2801">
            <w:pPr>
              <w:pStyle w:val="TableParagraph"/>
              <w:spacing w:before="7" w:line="250" w:lineRule="exact"/>
              <w:ind w:left="109" w:right="93"/>
            </w:pPr>
            <w:r>
              <w:t>(УКБ- 5)</w:t>
            </w:r>
          </w:p>
        </w:tc>
        <w:tc>
          <w:tcPr>
            <w:tcW w:w="792" w:type="dxa"/>
          </w:tcPr>
          <w:p w:rsidR="009E79EE" w:rsidRDefault="009E79EE" w:rsidP="007E2801">
            <w:pPr>
              <w:pStyle w:val="TableParagraph"/>
              <w:spacing w:line="244" w:lineRule="exact"/>
              <w:ind w:left="7"/>
            </w:pPr>
            <w:r>
              <w:t>6</w:t>
            </w:r>
          </w:p>
          <w:p w:rsidR="009E79EE" w:rsidRDefault="009E79EE" w:rsidP="007E2801">
            <w:pPr>
              <w:pStyle w:val="TableParagraph"/>
              <w:spacing w:before="7" w:line="250" w:lineRule="exact"/>
              <w:ind w:left="109" w:right="93"/>
            </w:pPr>
            <w:r>
              <w:t>(УКБ- 6)</w:t>
            </w:r>
          </w:p>
        </w:tc>
        <w:tc>
          <w:tcPr>
            <w:tcW w:w="826" w:type="dxa"/>
          </w:tcPr>
          <w:p w:rsidR="009E79EE" w:rsidRDefault="009E79EE" w:rsidP="007E2801">
            <w:pPr>
              <w:pStyle w:val="TableParagraph"/>
              <w:spacing w:line="244" w:lineRule="exact"/>
              <w:ind w:left="2"/>
            </w:pPr>
            <w:r>
              <w:t>7</w:t>
            </w:r>
          </w:p>
          <w:p w:rsidR="009E79EE" w:rsidRDefault="009E79EE" w:rsidP="007E2801">
            <w:pPr>
              <w:pStyle w:val="TableParagraph"/>
              <w:spacing w:before="7" w:line="250" w:lineRule="exact"/>
              <w:ind w:left="90" w:right="79"/>
            </w:pPr>
            <w:r>
              <w:t>(УКБ- 7)</w:t>
            </w:r>
          </w:p>
        </w:tc>
        <w:tc>
          <w:tcPr>
            <w:tcW w:w="626" w:type="dxa"/>
          </w:tcPr>
          <w:p w:rsidR="009E79EE" w:rsidRDefault="009E79EE" w:rsidP="007E2801">
            <w:pPr>
              <w:pStyle w:val="TableParagraph"/>
              <w:spacing w:line="244" w:lineRule="exact"/>
            </w:pPr>
            <w:r>
              <w:t>8</w:t>
            </w:r>
          </w:p>
          <w:p w:rsidR="009E79EE" w:rsidRDefault="009E79EE" w:rsidP="007E2801">
            <w:pPr>
              <w:pStyle w:val="TableParagraph"/>
              <w:spacing w:before="7" w:line="250" w:lineRule="exact"/>
              <w:ind w:left="86" w:right="80"/>
            </w:pPr>
            <w:r>
              <w:t>(УКБ- 8)</w:t>
            </w:r>
          </w:p>
        </w:tc>
      </w:tr>
      <w:tr w:rsidR="009E79EE" w:rsidTr="009E79EE">
        <w:trPr>
          <w:trHeight w:val="508"/>
        </w:trPr>
        <w:tc>
          <w:tcPr>
            <w:tcW w:w="1930" w:type="dxa"/>
            <w:gridSpan w:val="2"/>
            <w:vMerge w:val="restart"/>
          </w:tcPr>
          <w:p w:rsidR="009E79EE" w:rsidRDefault="009E79EE" w:rsidP="007E2801">
            <w:pPr>
              <w:pStyle w:val="TableParagraph"/>
              <w:spacing w:line="242" w:lineRule="auto"/>
              <w:ind w:left="417" w:right="390" w:firstLine="96"/>
              <w:jc w:val="left"/>
            </w:pPr>
            <w:r>
              <w:t>Бұрғылау тереңдігі, м</w:t>
            </w:r>
          </w:p>
        </w:tc>
        <w:tc>
          <w:tcPr>
            <w:tcW w:w="1805" w:type="dxa"/>
            <w:gridSpan w:val="3"/>
          </w:tcPr>
          <w:p w:rsidR="009E79EE" w:rsidRDefault="009E79EE" w:rsidP="007E2801">
            <w:pPr>
              <w:pStyle w:val="TableParagraph"/>
              <w:spacing w:line="244" w:lineRule="exact"/>
              <w:ind w:left="134" w:right="122"/>
            </w:pPr>
            <w:r>
              <w:t>Қатты</w:t>
            </w:r>
          </w:p>
          <w:p w:rsidR="009E79EE" w:rsidRDefault="009E79EE" w:rsidP="007E2801">
            <w:pPr>
              <w:pStyle w:val="TableParagraph"/>
              <w:spacing w:before="1" w:line="243" w:lineRule="exact"/>
              <w:ind w:left="128" w:right="122"/>
            </w:pPr>
            <w:r>
              <w:t>қорытпалармен</w:t>
            </w:r>
          </w:p>
        </w:tc>
        <w:tc>
          <w:tcPr>
            <w:tcW w:w="941" w:type="dxa"/>
          </w:tcPr>
          <w:p w:rsidR="009E79EE" w:rsidRDefault="009E79EE" w:rsidP="007E2801">
            <w:pPr>
              <w:pStyle w:val="TableParagraph"/>
              <w:spacing w:line="244" w:lineRule="exact"/>
              <w:ind w:left="115" w:right="103"/>
            </w:pPr>
            <w:r>
              <w:t>12,5</w:t>
            </w:r>
          </w:p>
        </w:tc>
        <w:tc>
          <w:tcPr>
            <w:tcW w:w="792" w:type="dxa"/>
          </w:tcPr>
          <w:p w:rsidR="009E79EE" w:rsidRDefault="009E79EE" w:rsidP="007E2801">
            <w:pPr>
              <w:pStyle w:val="TableParagraph"/>
              <w:spacing w:line="244" w:lineRule="exact"/>
              <w:ind w:left="109" w:right="92"/>
            </w:pPr>
            <w:r>
              <w:t>50,0</w:t>
            </w:r>
          </w:p>
        </w:tc>
        <w:tc>
          <w:tcPr>
            <w:tcW w:w="792" w:type="dxa"/>
          </w:tcPr>
          <w:p w:rsidR="009E79EE" w:rsidRDefault="009E79EE" w:rsidP="007E2801">
            <w:pPr>
              <w:pStyle w:val="TableParagraph"/>
              <w:spacing w:line="244" w:lineRule="exact"/>
              <w:ind w:left="105" w:right="93"/>
            </w:pPr>
            <w:r>
              <w:t>200,0</w:t>
            </w:r>
          </w:p>
        </w:tc>
        <w:tc>
          <w:tcPr>
            <w:tcW w:w="792" w:type="dxa"/>
          </w:tcPr>
          <w:p w:rsidR="009E79EE" w:rsidRDefault="009E79EE" w:rsidP="007E2801">
            <w:pPr>
              <w:pStyle w:val="TableParagraph"/>
              <w:spacing w:line="244" w:lineRule="exact"/>
              <w:ind w:left="105" w:right="93"/>
            </w:pPr>
            <w:r>
              <w:t>300,0</w:t>
            </w:r>
          </w:p>
        </w:tc>
        <w:tc>
          <w:tcPr>
            <w:tcW w:w="792" w:type="dxa"/>
          </w:tcPr>
          <w:p w:rsidR="009E79EE" w:rsidRDefault="009E79EE" w:rsidP="007E2801">
            <w:pPr>
              <w:pStyle w:val="TableParagraph"/>
              <w:spacing w:line="244" w:lineRule="exact"/>
              <w:ind w:left="105" w:right="93"/>
            </w:pPr>
            <w:r>
              <w:t>500,0</w:t>
            </w:r>
          </w:p>
        </w:tc>
        <w:tc>
          <w:tcPr>
            <w:tcW w:w="792" w:type="dxa"/>
          </w:tcPr>
          <w:p w:rsidR="009E79EE" w:rsidRDefault="009E79EE" w:rsidP="007E2801">
            <w:pPr>
              <w:pStyle w:val="TableParagraph"/>
              <w:spacing w:line="244" w:lineRule="exact"/>
              <w:ind w:left="105" w:right="93"/>
            </w:pPr>
            <w:r>
              <w:t>800,0</w:t>
            </w:r>
          </w:p>
        </w:tc>
        <w:tc>
          <w:tcPr>
            <w:tcW w:w="826" w:type="dxa"/>
          </w:tcPr>
          <w:p w:rsidR="009E79EE" w:rsidRDefault="009E79EE" w:rsidP="007E2801">
            <w:pPr>
              <w:pStyle w:val="TableParagraph"/>
              <w:spacing w:line="244" w:lineRule="exact"/>
              <w:ind w:left="91" w:right="79"/>
            </w:pPr>
            <w:r>
              <w:t>1200,0</w:t>
            </w:r>
          </w:p>
        </w:tc>
        <w:tc>
          <w:tcPr>
            <w:tcW w:w="626" w:type="dxa"/>
          </w:tcPr>
          <w:p w:rsidR="009E79EE" w:rsidRDefault="009E79EE" w:rsidP="007E2801">
            <w:pPr>
              <w:pStyle w:val="TableParagraph"/>
              <w:spacing w:line="244" w:lineRule="exact"/>
              <w:ind w:left="86" w:right="80"/>
            </w:pPr>
            <w:r>
              <w:t>2000,0</w:t>
            </w:r>
          </w:p>
        </w:tc>
      </w:tr>
      <w:tr w:rsidR="009E79EE" w:rsidTr="009E79EE">
        <w:trPr>
          <w:trHeight w:val="249"/>
        </w:trPr>
        <w:tc>
          <w:tcPr>
            <w:tcW w:w="1930" w:type="dxa"/>
            <w:gridSpan w:val="2"/>
            <w:vMerge/>
            <w:tcBorders>
              <w:top w:val="nil"/>
            </w:tcBorders>
          </w:tcPr>
          <w:p w:rsidR="009E79EE" w:rsidRDefault="009E79EE" w:rsidP="007E2801">
            <w:pPr>
              <w:rPr>
                <w:sz w:val="2"/>
                <w:szCs w:val="2"/>
              </w:rPr>
            </w:pPr>
          </w:p>
        </w:tc>
        <w:tc>
          <w:tcPr>
            <w:tcW w:w="1805" w:type="dxa"/>
            <w:gridSpan w:val="3"/>
          </w:tcPr>
          <w:p w:rsidR="009E79EE" w:rsidRDefault="009E79EE" w:rsidP="007E2801">
            <w:pPr>
              <w:pStyle w:val="TableParagraph"/>
              <w:spacing w:line="229" w:lineRule="exact"/>
              <w:ind w:left="441"/>
              <w:jc w:val="left"/>
            </w:pPr>
            <w:r>
              <w:t>Алмазбен</w:t>
            </w:r>
          </w:p>
        </w:tc>
        <w:tc>
          <w:tcPr>
            <w:tcW w:w="941" w:type="dxa"/>
          </w:tcPr>
          <w:p w:rsidR="009E79EE" w:rsidRDefault="009E79EE" w:rsidP="007E2801">
            <w:pPr>
              <w:pStyle w:val="TableParagraph"/>
              <w:spacing w:line="229" w:lineRule="exact"/>
              <w:ind w:left="111" w:right="103"/>
            </w:pPr>
            <w:r>
              <w:t>25</w:t>
            </w:r>
          </w:p>
        </w:tc>
        <w:tc>
          <w:tcPr>
            <w:tcW w:w="792" w:type="dxa"/>
          </w:tcPr>
          <w:p w:rsidR="009E79EE" w:rsidRDefault="009E79EE" w:rsidP="007E2801">
            <w:pPr>
              <w:pStyle w:val="TableParagraph"/>
              <w:spacing w:line="229" w:lineRule="exact"/>
              <w:ind w:left="100" w:right="93"/>
            </w:pPr>
            <w:r>
              <w:t>100</w:t>
            </w:r>
          </w:p>
        </w:tc>
        <w:tc>
          <w:tcPr>
            <w:tcW w:w="792" w:type="dxa"/>
          </w:tcPr>
          <w:p w:rsidR="009E79EE" w:rsidRDefault="009E79EE" w:rsidP="007E2801">
            <w:pPr>
              <w:pStyle w:val="TableParagraph"/>
              <w:spacing w:line="229" w:lineRule="exact"/>
              <w:ind w:left="100" w:right="93"/>
            </w:pPr>
            <w:r>
              <w:t>300</w:t>
            </w:r>
          </w:p>
        </w:tc>
        <w:tc>
          <w:tcPr>
            <w:tcW w:w="792" w:type="dxa"/>
          </w:tcPr>
          <w:p w:rsidR="009E79EE" w:rsidRDefault="009E79EE" w:rsidP="007E2801">
            <w:pPr>
              <w:pStyle w:val="TableParagraph"/>
              <w:spacing w:line="229" w:lineRule="exact"/>
              <w:ind w:left="100" w:right="93"/>
            </w:pPr>
            <w:r>
              <w:t>500</w:t>
            </w:r>
          </w:p>
        </w:tc>
        <w:tc>
          <w:tcPr>
            <w:tcW w:w="792" w:type="dxa"/>
          </w:tcPr>
          <w:p w:rsidR="009E79EE" w:rsidRDefault="009E79EE" w:rsidP="007E2801">
            <w:pPr>
              <w:pStyle w:val="TableParagraph"/>
              <w:spacing w:line="229" w:lineRule="exact"/>
              <w:ind w:left="100" w:right="93"/>
            </w:pPr>
            <w:r>
              <w:t>800</w:t>
            </w:r>
          </w:p>
        </w:tc>
        <w:tc>
          <w:tcPr>
            <w:tcW w:w="792" w:type="dxa"/>
          </w:tcPr>
          <w:p w:rsidR="009E79EE" w:rsidRDefault="009E79EE" w:rsidP="007E2801">
            <w:pPr>
              <w:pStyle w:val="TableParagraph"/>
              <w:spacing w:line="229" w:lineRule="exact"/>
              <w:ind w:left="105" w:right="93"/>
            </w:pPr>
            <w:r>
              <w:t>1200</w:t>
            </w:r>
          </w:p>
        </w:tc>
        <w:tc>
          <w:tcPr>
            <w:tcW w:w="826" w:type="dxa"/>
          </w:tcPr>
          <w:p w:rsidR="009E79EE" w:rsidRDefault="009E79EE" w:rsidP="007E2801">
            <w:pPr>
              <w:pStyle w:val="TableParagraph"/>
              <w:spacing w:line="229" w:lineRule="exact"/>
              <w:ind w:left="86" w:right="79"/>
            </w:pPr>
            <w:r>
              <w:t>2000</w:t>
            </w:r>
          </w:p>
        </w:tc>
        <w:tc>
          <w:tcPr>
            <w:tcW w:w="626" w:type="dxa"/>
          </w:tcPr>
          <w:p w:rsidR="009E79EE" w:rsidRDefault="009E79EE" w:rsidP="007E2801">
            <w:pPr>
              <w:pStyle w:val="TableParagraph"/>
              <w:spacing w:line="229" w:lineRule="exact"/>
              <w:ind w:left="82" w:right="80"/>
            </w:pPr>
            <w:r>
              <w:t>3000</w:t>
            </w:r>
          </w:p>
        </w:tc>
      </w:tr>
      <w:tr w:rsidR="009E79EE" w:rsidTr="009E79EE">
        <w:trPr>
          <w:trHeight w:val="508"/>
        </w:trPr>
        <w:tc>
          <w:tcPr>
            <w:tcW w:w="3735" w:type="dxa"/>
            <w:gridSpan w:val="5"/>
          </w:tcPr>
          <w:p w:rsidR="009E79EE" w:rsidRDefault="009E79EE" w:rsidP="007E2801">
            <w:pPr>
              <w:pStyle w:val="TableParagraph"/>
              <w:spacing w:line="244" w:lineRule="exact"/>
              <w:ind w:left="316"/>
              <w:jc w:val="left"/>
            </w:pPr>
            <w:r>
              <w:t>Ұңғының бастапқы диаметрі, мм</w:t>
            </w:r>
          </w:p>
        </w:tc>
        <w:tc>
          <w:tcPr>
            <w:tcW w:w="941" w:type="dxa"/>
          </w:tcPr>
          <w:p w:rsidR="009E79EE" w:rsidRDefault="009E79EE" w:rsidP="007E2801">
            <w:pPr>
              <w:pStyle w:val="TableParagraph"/>
              <w:spacing w:line="244" w:lineRule="exact"/>
              <w:ind w:left="120" w:right="103"/>
            </w:pPr>
            <w:r>
              <w:t>93; 59*</w:t>
            </w:r>
          </w:p>
        </w:tc>
        <w:tc>
          <w:tcPr>
            <w:tcW w:w="1584" w:type="dxa"/>
            <w:gridSpan w:val="2"/>
          </w:tcPr>
          <w:p w:rsidR="009E79EE" w:rsidRDefault="009E79EE" w:rsidP="007E2801">
            <w:pPr>
              <w:pStyle w:val="TableParagraph"/>
              <w:spacing w:line="244" w:lineRule="exact"/>
              <w:ind w:left="402"/>
              <w:jc w:val="left"/>
            </w:pPr>
            <w:r>
              <w:t>132; 93*</w:t>
            </w:r>
          </w:p>
        </w:tc>
        <w:tc>
          <w:tcPr>
            <w:tcW w:w="792" w:type="dxa"/>
          </w:tcPr>
          <w:p w:rsidR="009E79EE" w:rsidRDefault="009E79EE" w:rsidP="007E2801">
            <w:pPr>
              <w:pStyle w:val="TableParagraph"/>
              <w:spacing w:line="244" w:lineRule="exact"/>
              <w:ind w:left="200"/>
              <w:jc w:val="left"/>
            </w:pPr>
            <w:r>
              <w:t>151;</w:t>
            </w:r>
          </w:p>
          <w:p w:rsidR="009E79EE" w:rsidRDefault="009E79EE" w:rsidP="007E2801">
            <w:pPr>
              <w:pStyle w:val="TableParagraph"/>
              <w:spacing w:before="1" w:line="243" w:lineRule="exact"/>
              <w:ind w:left="229"/>
              <w:jc w:val="left"/>
            </w:pPr>
            <w:r>
              <w:t>112</w:t>
            </w:r>
          </w:p>
        </w:tc>
        <w:tc>
          <w:tcPr>
            <w:tcW w:w="1584" w:type="dxa"/>
            <w:gridSpan w:val="2"/>
          </w:tcPr>
          <w:p w:rsidR="009E79EE" w:rsidRDefault="009E79EE" w:rsidP="007E2801">
            <w:pPr>
              <w:pStyle w:val="TableParagraph"/>
              <w:spacing w:line="244" w:lineRule="exact"/>
              <w:ind w:left="607" w:right="595"/>
            </w:pPr>
            <w:r>
              <w:t>151</w:t>
            </w:r>
          </w:p>
        </w:tc>
        <w:tc>
          <w:tcPr>
            <w:tcW w:w="826" w:type="dxa"/>
          </w:tcPr>
          <w:p w:rsidR="009E79EE" w:rsidRDefault="009E79EE" w:rsidP="007E2801">
            <w:pPr>
              <w:pStyle w:val="TableParagraph"/>
              <w:spacing w:line="244" w:lineRule="exact"/>
              <w:ind w:left="81" w:right="79"/>
            </w:pPr>
            <w:r>
              <w:t>214</w:t>
            </w:r>
          </w:p>
        </w:tc>
        <w:tc>
          <w:tcPr>
            <w:tcW w:w="626" w:type="dxa"/>
          </w:tcPr>
          <w:p w:rsidR="009E79EE" w:rsidRDefault="009E79EE" w:rsidP="007E2801">
            <w:pPr>
              <w:pStyle w:val="TableParagraph"/>
              <w:spacing w:line="244" w:lineRule="exact"/>
              <w:ind w:left="80" w:right="80"/>
            </w:pPr>
            <w:r>
              <w:t>295</w:t>
            </w:r>
          </w:p>
        </w:tc>
      </w:tr>
      <w:tr w:rsidR="009E79EE" w:rsidTr="009E79EE">
        <w:trPr>
          <w:trHeight w:val="508"/>
        </w:trPr>
        <w:tc>
          <w:tcPr>
            <w:tcW w:w="2044" w:type="dxa"/>
            <w:gridSpan w:val="3"/>
            <w:vMerge w:val="restart"/>
          </w:tcPr>
          <w:p w:rsidR="009E79EE" w:rsidRDefault="009E79EE" w:rsidP="007E2801">
            <w:pPr>
              <w:pStyle w:val="TableParagraph"/>
              <w:spacing w:line="239" w:lineRule="exact"/>
              <w:ind w:left="345"/>
              <w:jc w:val="left"/>
            </w:pPr>
            <w:r>
              <w:t>Бұрғылаудағы</w:t>
            </w:r>
          </w:p>
          <w:p w:rsidR="009E79EE" w:rsidRDefault="009E79EE" w:rsidP="007E2801">
            <w:pPr>
              <w:pStyle w:val="TableParagraph"/>
              <w:spacing w:before="1"/>
              <w:ind w:left="436" w:right="259" w:hanging="149"/>
              <w:jc w:val="left"/>
            </w:pPr>
            <w:r>
              <w:t>ұңғының соңғы диаметрі,мм</w:t>
            </w:r>
          </w:p>
        </w:tc>
        <w:tc>
          <w:tcPr>
            <w:tcW w:w="1691" w:type="dxa"/>
            <w:gridSpan w:val="2"/>
          </w:tcPr>
          <w:p w:rsidR="009E79EE" w:rsidRDefault="009E79EE" w:rsidP="007E2801">
            <w:pPr>
              <w:pStyle w:val="TableParagraph"/>
              <w:spacing w:line="239" w:lineRule="exact"/>
              <w:ind w:left="99" w:right="75"/>
            </w:pPr>
            <w:r>
              <w:t>Қатты</w:t>
            </w:r>
          </w:p>
          <w:p w:rsidR="009E79EE" w:rsidRDefault="009E79EE" w:rsidP="007E2801">
            <w:pPr>
              <w:pStyle w:val="TableParagraph"/>
              <w:spacing w:before="1" w:line="248" w:lineRule="exact"/>
              <w:ind w:left="99" w:right="81"/>
            </w:pPr>
            <w:r>
              <w:t>қорытпалармен</w:t>
            </w:r>
          </w:p>
        </w:tc>
        <w:tc>
          <w:tcPr>
            <w:tcW w:w="941" w:type="dxa"/>
          </w:tcPr>
          <w:p w:rsidR="009E79EE" w:rsidRDefault="009E79EE" w:rsidP="007E2801">
            <w:pPr>
              <w:pStyle w:val="TableParagraph"/>
              <w:spacing w:line="239" w:lineRule="exact"/>
              <w:ind w:left="113" w:right="103"/>
            </w:pPr>
            <w:r>
              <w:t>76</w:t>
            </w:r>
          </w:p>
        </w:tc>
        <w:tc>
          <w:tcPr>
            <w:tcW w:w="5412" w:type="dxa"/>
            <w:gridSpan w:val="7"/>
          </w:tcPr>
          <w:p w:rsidR="009E79EE" w:rsidRDefault="009E79EE" w:rsidP="007E2801">
            <w:pPr>
              <w:pStyle w:val="TableParagraph"/>
              <w:spacing w:line="239" w:lineRule="exact"/>
              <w:ind w:left="2673" w:right="2664"/>
            </w:pPr>
            <w:r>
              <w:t>93</w:t>
            </w:r>
          </w:p>
        </w:tc>
      </w:tr>
      <w:tr w:rsidR="009E79EE" w:rsidTr="009E79EE">
        <w:trPr>
          <w:trHeight w:val="254"/>
        </w:trPr>
        <w:tc>
          <w:tcPr>
            <w:tcW w:w="2044" w:type="dxa"/>
            <w:gridSpan w:val="3"/>
            <w:vMerge/>
            <w:tcBorders>
              <w:top w:val="nil"/>
            </w:tcBorders>
          </w:tcPr>
          <w:p w:rsidR="009E79EE" w:rsidRDefault="009E79EE" w:rsidP="007E2801">
            <w:pPr>
              <w:rPr>
                <w:sz w:val="2"/>
                <w:szCs w:val="2"/>
              </w:rPr>
            </w:pPr>
          </w:p>
        </w:tc>
        <w:tc>
          <w:tcPr>
            <w:tcW w:w="1691" w:type="dxa"/>
            <w:gridSpan w:val="2"/>
          </w:tcPr>
          <w:p w:rsidR="009E79EE" w:rsidRDefault="009E79EE" w:rsidP="007E2801">
            <w:pPr>
              <w:pStyle w:val="TableParagraph"/>
              <w:spacing w:line="234" w:lineRule="exact"/>
              <w:ind w:left="389"/>
              <w:jc w:val="left"/>
            </w:pPr>
            <w:r>
              <w:t>Алмазбен</w:t>
            </w:r>
          </w:p>
        </w:tc>
        <w:tc>
          <w:tcPr>
            <w:tcW w:w="941" w:type="dxa"/>
          </w:tcPr>
          <w:p w:rsidR="009E79EE" w:rsidRDefault="009E79EE" w:rsidP="007E2801">
            <w:pPr>
              <w:pStyle w:val="TableParagraph"/>
              <w:spacing w:line="234" w:lineRule="exact"/>
              <w:ind w:left="113" w:right="103"/>
            </w:pPr>
            <w:r>
              <w:t>36</w:t>
            </w:r>
          </w:p>
        </w:tc>
        <w:tc>
          <w:tcPr>
            <w:tcW w:w="792" w:type="dxa"/>
          </w:tcPr>
          <w:p w:rsidR="009E79EE" w:rsidRDefault="009E79EE" w:rsidP="007E2801">
            <w:pPr>
              <w:pStyle w:val="TableParagraph"/>
              <w:spacing w:line="234" w:lineRule="exact"/>
              <w:ind w:left="288"/>
              <w:jc w:val="left"/>
            </w:pPr>
            <w:r>
              <w:t>46</w:t>
            </w:r>
          </w:p>
        </w:tc>
        <w:tc>
          <w:tcPr>
            <w:tcW w:w="4620" w:type="dxa"/>
            <w:gridSpan w:val="6"/>
          </w:tcPr>
          <w:p w:rsidR="009E79EE" w:rsidRDefault="009E79EE" w:rsidP="007E2801">
            <w:pPr>
              <w:pStyle w:val="TableParagraph"/>
              <w:spacing w:line="234" w:lineRule="exact"/>
              <w:ind w:left="2217" w:right="2213"/>
            </w:pPr>
            <w:r>
              <w:t>59</w:t>
            </w:r>
          </w:p>
        </w:tc>
      </w:tr>
      <w:tr w:rsidR="009E79EE" w:rsidTr="009E79EE">
        <w:trPr>
          <w:trHeight w:val="249"/>
        </w:trPr>
        <w:tc>
          <w:tcPr>
            <w:tcW w:w="2044" w:type="dxa"/>
            <w:gridSpan w:val="3"/>
            <w:vMerge w:val="restart"/>
          </w:tcPr>
          <w:p w:rsidR="009E79EE" w:rsidRDefault="009E79EE" w:rsidP="007E2801">
            <w:pPr>
              <w:pStyle w:val="TableParagraph"/>
              <w:spacing w:line="237" w:lineRule="auto"/>
              <w:ind w:left="153" w:right="125" w:firstLine="432"/>
              <w:jc w:val="left"/>
            </w:pPr>
            <w:r>
              <w:t>Ілмектегі жүккөтергіштік, т,</w:t>
            </w:r>
          </w:p>
          <w:p w:rsidR="009E79EE" w:rsidRDefault="009E79EE" w:rsidP="007E2801">
            <w:pPr>
              <w:pStyle w:val="TableParagraph"/>
              <w:spacing w:line="248" w:lineRule="exact"/>
              <w:ind w:left="604"/>
              <w:jc w:val="left"/>
            </w:pPr>
            <w:r>
              <w:t>кем емес</w:t>
            </w:r>
          </w:p>
        </w:tc>
        <w:tc>
          <w:tcPr>
            <w:tcW w:w="1691" w:type="dxa"/>
            <w:gridSpan w:val="2"/>
          </w:tcPr>
          <w:p w:rsidR="009E79EE" w:rsidRDefault="009E79EE" w:rsidP="007E2801">
            <w:pPr>
              <w:pStyle w:val="TableParagraph"/>
              <w:spacing w:line="229" w:lineRule="exact"/>
              <w:ind w:left="423"/>
              <w:jc w:val="left"/>
            </w:pPr>
            <w:r>
              <w:t>Номинал</w:t>
            </w:r>
          </w:p>
        </w:tc>
        <w:tc>
          <w:tcPr>
            <w:tcW w:w="941" w:type="dxa"/>
          </w:tcPr>
          <w:p w:rsidR="009E79EE" w:rsidRDefault="009E79EE" w:rsidP="007E2801">
            <w:pPr>
              <w:pStyle w:val="TableParagraph"/>
              <w:spacing w:line="229" w:lineRule="exact"/>
              <w:ind w:left="117" w:right="103"/>
            </w:pPr>
            <w:r>
              <w:t>0,12</w:t>
            </w:r>
          </w:p>
        </w:tc>
        <w:tc>
          <w:tcPr>
            <w:tcW w:w="792" w:type="dxa"/>
          </w:tcPr>
          <w:p w:rsidR="009E79EE" w:rsidRDefault="009E79EE" w:rsidP="007E2801">
            <w:pPr>
              <w:pStyle w:val="TableParagraph"/>
              <w:spacing w:line="229" w:lineRule="exact"/>
              <w:ind w:left="206"/>
              <w:jc w:val="left"/>
            </w:pPr>
            <w:r>
              <w:t>0,63</w:t>
            </w:r>
          </w:p>
        </w:tc>
        <w:tc>
          <w:tcPr>
            <w:tcW w:w="792" w:type="dxa"/>
          </w:tcPr>
          <w:p w:rsidR="009E79EE" w:rsidRDefault="009E79EE" w:rsidP="007E2801">
            <w:pPr>
              <w:pStyle w:val="TableParagraph"/>
              <w:spacing w:line="229" w:lineRule="exact"/>
              <w:ind w:left="206"/>
              <w:jc w:val="left"/>
            </w:pPr>
            <w:r>
              <w:t>2,00</w:t>
            </w:r>
          </w:p>
        </w:tc>
        <w:tc>
          <w:tcPr>
            <w:tcW w:w="792" w:type="dxa"/>
          </w:tcPr>
          <w:p w:rsidR="009E79EE" w:rsidRDefault="009E79EE" w:rsidP="007E2801">
            <w:pPr>
              <w:pStyle w:val="TableParagraph"/>
              <w:spacing w:line="229" w:lineRule="exact"/>
              <w:ind w:left="206"/>
              <w:jc w:val="left"/>
            </w:pPr>
            <w:r>
              <w:t>3,20</w:t>
            </w:r>
          </w:p>
        </w:tc>
        <w:tc>
          <w:tcPr>
            <w:tcW w:w="792" w:type="dxa"/>
          </w:tcPr>
          <w:p w:rsidR="009E79EE" w:rsidRDefault="009E79EE" w:rsidP="007E2801">
            <w:pPr>
              <w:pStyle w:val="TableParagraph"/>
              <w:spacing w:line="229" w:lineRule="exact"/>
              <w:ind w:left="109" w:right="90"/>
            </w:pPr>
            <w:r>
              <w:t>5,00</w:t>
            </w:r>
          </w:p>
        </w:tc>
        <w:tc>
          <w:tcPr>
            <w:tcW w:w="792" w:type="dxa"/>
          </w:tcPr>
          <w:p w:rsidR="009E79EE" w:rsidRDefault="009E79EE" w:rsidP="007E2801">
            <w:pPr>
              <w:pStyle w:val="TableParagraph"/>
              <w:spacing w:line="229" w:lineRule="exact"/>
              <w:ind w:left="109" w:right="90"/>
            </w:pPr>
            <w:r>
              <w:t>8,00</w:t>
            </w:r>
          </w:p>
        </w:tc>
        <w:tc>
          <w:tcPr>
            <w:tcW w:w="826" w:type="dxa"/>
          </w:tcPr>
          <w:p w:rsidR="009E79EE" w:rsidRDefault="009E79EE" w:rsidP="007E2801">
            <w:pPr>
              <w:pStyle w:val="TableParagraph"/>
              <w:spacing w:line="229" w:lineRule="exact"/>
              <w:ind w:left="88" w:right="79"/>
            </w:pPr>
            <w:r>
              <w:t>12,50</w:t>
            </w:r>
          </w:p>
        </w:tc>
        <w:tc>
          <w:tcPr>
            <w:tcW w:w="626" w:type="dxa"/>
          </w:tcPr>
          <w:p w:rsidR="009E79EE" w:rsidRDefault="009E79EE" w:rsidP="007E2801">
            <w:pPr>
              <w:pStyle w:val="TableParagraph"/>
              <w:spacing w:line="229" w:lineRule="exact"/>
              <w:ind w:left="83" w:right="80"/>
            </w:pPr>
            <w:r>
              <w:t>20,00</w:t>
            </w:r>
          </w:p>
        </w:tc>
      </w:tr>
      <w:tr w:rsidR="009E79EE" w:rsidTr="009E79EE">
        <w:trPr>
          <w:trHeight w:val="498"/>
        </w:trPr>
        <w:tc>
          <w:tcPr>
            <w:tcW w:w="2044" w:type="dxa"/>
            <w:gridSpan w:val="3"/>
            <w:vMerge/>
            <w:tcBorders>
              <w:top w:val="nil"/>
            </w:tcBorders>
          </w:tcPr>
          <w:p w:rsidR="009E79EE" w:rsidRDefault="009E79EE" w:rsidP="007E2801">
            <w:pPr>
              <w:rPr>
                <w:sz w:val="2"/>
                <w:szCs w:val="2"/>
              </w:rPr>
            </w:pPr>
          </w:p>
        </w:tc>
        <w:tc>
          <w:tcPr>
            <w:tcW w:w="1691" w:type="dxa"/>
            <w:gridSpan w:val="2"/>
          </w:tcPr>
          <w:p w:rsidR="009E79EE" w:rsidRDefault="009E79EE" w:rsidP="007E2801">
            <w:pPr>
              <w:pStyle w:val="TableParagraph"/>
              <w:spacing w:line="239" w:lineRule="exact"/>
              <w:ind w:left="370"/>
              <w:jc w:val="left"/>
            </w:pPr>
            <w:r>
              <w:t>Максимал</w:t>
            </w:r>
          </w:p>
        </w:tc>
        <w:tc>
          <w:tcPr>
            <w:tcW w:w="941" w:type="dxa"/>
          </w:tcPr>
          <w:p w:rsidR="009E79EE" w:rsidRDefault="009E79EE" w:rsidP="007E2801">
            <w:pPr>
              <w:pStyle w:val="TableParagraph"/>
              <w:spacing w:line="239" w:lineRule="exact"/>
              <w:ind w:left="117" w:right="103"/>
            </w:pPr>
            <w:r>
              <w:t>0,25</w:t>
            </w:r>
          </w:p>
        </w:tc>
        <w:tc>
          <w:tcPr>
            <w:tcW w:w="792" w:type="dxa"/>
          </w:tcPr>
          <w:p w:rsidR="009E79EE" w:rsidRDefault="009E79EE" w:rsidP="007E2801">
            <w:pPr>
              <w:pStyle w:val="TableParagraph"/>
              <w:spacing w:line="239" w:lineRule="exact"/>
              <w:ind w:left="206"/>
              <w:jc w:val="left"/>
            </w:pPr>
            <w:r>
              <w:t>1,20</w:t>
            </w:r>
          </w:p>
        </w:tc>
        <w:tc>
          <w:tcPr>
            <w:tcW w:w="792" w:type="dxa"/>
          </w:tcPr>
          <w:p w:rsidR="009E79EE" w:rsidRDefault="009E79EE" w:rsidP="007E2801">
            <w:pPr>
              <w:pStyle w:val="TableParagraph"/>
              <w:spacing w:line="239" w:lineRule="exact"/>
              <w:ind w:left="206"/>
              <w:jc w:val="left"/>
            </w:pPr>
            <w:r>
              <w:t>3,20</w:t>
            </w:r>
          </w:p>
        </w:tc>
        <w:tc>
          <w:tcPr>
            <w:tcW w:w="792" w:type="dxa"/>
          </w:tcPr>
          <w:p w:rsidR="009E79EE" w:rsidRDefault="009E79EE" w:rsidP="007E2801">
            <w:pPr>
              <w:pStyle w:val="TableParagraph"/>
              <w:spacing w:line="239" w:lineRule="exact"/>
              <w:ind w:left="206"/>
              <w:jc w:val="left"/>
            </w:pPr>
            <w:r>
              <w:t>5,00</w:t>
            </w:r>
          </w:p>
        </w:tc>
        <w:tc>
          <w:tcPr>
            <w:tcW w:w="792" w:type="dxa"/>
          </w:tcPr>
          <w:p w:rsidR="009E79EE" w:rsidRDefault="009E79EE" w:rsidP="007E2801">
            <w:pPr>
              <w:pStyle w:val="TableParagraph"/>
              <w:spacing w:line="239" w:lineRule="exact"/>
              <w:ind w:left="109" w:right="90"/>
            </w:pPr>
            <w:r>
              <w:t>8,00</w:t>
            </w:r>
          </w:p>
        </w:tc>
        <w:tc>
          <w:tcPr>
            <w:tcW w:w="792" w:type="dxa"/>
          </w:tcPr>
          <w:p w:rsidR="009E79EE" w:rsidRDefault="009E79EE" w:rsidP="007E2801">
            <w:pPr>
              <w:pStyle w:val="TableParagraph"/>
              <w:spacing w:line="239" w:lineRule="exact"/>
              <w:ind w:left="107" w:right="93"/>
            </w:pPr>
            <w:r>
              <w:t>12,00</w:t>
            </w:r>
          </w:p>
        </w:tc>
        <w:tc>
          <w:tcPr>
            <w:tcW w:w="826" w:type="dxa"/>
          </w:tcPr>
          <w:p w:rsidR="009E79EE" w:rsidRDefault="009E79EE" w:rsidP="007E2801">
            <w:pPr>
              <w:pStyle w:val="TableParagraph"/>
              <w:spacing w:line="239" w:lineRule="exact"/>
              <w:ind w:left="88" w:right="79"/>
            </w:pPr>
            <w:r>
              <w:t>20,00</w:t>
            </w:r>
          </w:p>
        </w:tc>
        <w:tc>
          <w:tcPr>
            <w:tcW w:w="626" w:type="dxa"/>
          </w:tcPr>
          <w:p w:rsidR="009E79EE" w:rsidRDefault="009E79EE" w:rsidP="007E2801">
            <w:pPr>
              <w:pStyle w:val="TableParagraph"/>
              <w:spacing w:line="239" w:lineRule="exact"/>
              <w:ind w:left="83" w:right="80"/>
            </w:pPr>
            <w:r>
              <w:t>32,00</w:t>
            </w:r>
          </w:p>
        </w:tc>
      </w:tr>
      <w:tr w:rsidR="009E79EE" w:rsidTr="009E79EE">
        <w:trPr>
          <w:trHeight w:val="503"/>
        </w:trPr>
        <w:tc>
          <w:tcPr>
            <w:tcW w:w="3735" w:type="dxa"/>
            <w:gridSpan w:val="5"/>
          </w:tcPr>
          <w:p w:rsidR="009E79EE" w:rsidRDefault="009E79EE" w:rsidP="007E2801">
            <w:pPr>
              <w:pStyle w:val="TableParagraph"/>
              <w:spacing w:line="239" w:lineRule="exact"/>
              <w:ind w:left="202" w:right="190"/>
            </w:pPr>
            <w:r>
              <w:t>Жетекші электрқозғалтқыштың</w:t>
            </w:r>
          </w:p>
          <w:p w:rsidR="009E79EE" w:rsidRDefault="009E79EE" w:rsidP="007E2801">
            <w:pPr>
              <w:pStyle w:val="TableParagraph"/>
              <w:spacing w:before="1" w:line="244" w:lineRule="exact"/>
              <w:ind w:left="200" w:right="190"/>
            </w:pPr>
            <w:r>
              <w:t>қуаты, кВт</w:t>
            </w:r>
          </w:p>
        </w:tc>
        <w:tc>
          <w:tcPr>
            <w:tcW w:w="941" w:type="dxa"/>
          </w:tcPr>
          <w:p w:rsidR="009E79EE" w:rsidRDefault="009E79EE" w:rsidP="007E2801">
            <w:pPr>
              <w:pStyle w:val="TableParagraph"/>
              <w:spacing w:line="239" w:lineRule="exact"/>
              <w:ind w:left="117" w:right="103"/>
            </w:pPr>
            <w:r>
              <w:t>3*</w:t>
            </w:r>
          </w:p>
        </w:tc>
        <w:tc>
          <w:tcPr>
            <w:tcW w:w="792" w:type="dxa"/>
          </w:tcPr>
          <w:p w:rsidR="009E79EE" w:rsidRDefault="009E79EE" w:rsidP="007E2801">
            <w:pPr>
              <w:pStyle w:val="TableParagraph"/>
              <w:spacing w:line="239" w:lineRule="exact"/>
              <w:ind w:left="288"/>
              <w:jc w:val="left"/>
            </w:pPr>
            <w:r>
              <w:t>11</w:t>
            </w:r>
          </w:p>
        </w:tc>
        <w:tc>
          <w:tcPr>
            <w:tcW w:w="792" w:type="dxa"/>
          </w:tcPr>
          <w:p w:rsidR="009E79EE" w:rsidRDefault="009E79EE" w:rsidP="007E2801">
            <w:pPr>
              <w:pStyle w:val="TableParagraph"/>
              <w:spacing w:line="239" w:lineRule="exact"/>
              <w:ind w:left="287"/>
              <w:jc w:val="left"/>
            </w:pPr>
            <w:r>
              <w:t>15</w:t>
            </w:r>
          </w:p>
        </w:tc>
        <w:tc>
          <w:tcPr>
            <w:tcW w:w="792" w:type="dxa"/>
          </w:tcPr>
          <w:p w:rsidR="009E79EE" w:rsidRDefault="009E79EE" w:rsidP="007E2801">
            <w:pPr>
              <w:pStyle w:val="TableParagraph"/>
              <w:spacing w:line="239" w:lineRule="exact"/>
              <w:ind w:left="287"/>
              <w:jc w:val="left"/>
            </w:pPr>
            <w:r>
              <w:t>22</w:t>
            </w:r>
          </w:p>
        </w:tc>
        <w:tc>
          <w:tcPr>
            <w:tcW w:w="792" w:type="dxa"/>
          </w:tcPr>
          <w:p w:rsidR="009E79EE" w:rsidRDefault="009E79EE" w:rsidP="007E2801">
            <w:pPr>
              <w:pStyle w:val="TableParagraph"/>
              <w:spacing w:line="239" w:lineRule="exact"/>
              <w:ind w:left="107" w:right="93"/>
            </w:pPr>
            <w:r>
              <w:t>30</w:t>
            </w:r>
          </w:p>
        </w:tc>
        <w:tc>
          <w:tcPr>
            <w:tcW w:w="792" w:type="dxa"/>
          </w:tcPr>
          <w:p w:rsidR="009E79EE" w:rsidRDefault="009E79EE" w:rsidP="007E2801">
            <w:pPr>
              <w:pStyle w:val="TableParagraph"/>
              <w:spacing w:line="239" w:lineRule="exact"/>
              <w:ind w:left="107" w:right="93"/>
            </w:pPr>
            <w:r>
              <w:t>45</w:t>
            </w:r>
          </w:p>
        </w:tc>
        <w:tc>
          <w:tcPr>
            <w:tcW w:w="826" w:type="dxa"/>
          </w:tcPr>
          <w:p w:rsidR="009E79EE" w:rsidRDefault="009E79EE" w:rsidP="007E2801">
            <w:pPr>
              <w:pStyle w:val="TableParagraph"/>
              <w:spacing w:line="239" w:lineRule="exact"/>
              <w:ind w:left="88" w:right="79"/>
            </w:pPr>
            <w:r>
              <w:t>55</w:t>
            </w:r>
          </w:p>
        </w:tc>
        <w:tc>
          <w:tcPr>
            <w:tcW w:w="626" w:type="dxa"/>
          </w:tcPr>
          <w:p w:rsidR="009E79EE" w:rsidRDefault="009E79EE" w:rsidP="007E2801">
            <w:pPr>
              <w:pStyle w:val="TableParagraph"/>
              <w:spacing w:line="239" w:lineRule="exact"/>
              <w:ind w:left="84" w:right="80"/>
            </w:pPr>
            <w:r>
              <w:t>75</w:t>
            </w:r>
          </w:p>
        </w:tc>
      </w:tr>
      <w:tr w:rsidR="009E79EE" w:rsidTr="009E79EE">
        <w:trPr>
          <w:trHeight w:val="489"/>
        </w:trPr>
        <w:tc>
          <w:tcPr>
            <w:tcW w:w="1190" w:type="dxa"/>
            <w:vMerge w:val="restart"/>
          </w:tcPr>
          <w:p w:rsidR="009E79EE" w:rsidRDefault="009E79EE" w:rsidP="007E2801">
            <w:pPr>
              <w:pStyle w:val="TableParagraph"/>
              <w:spacing w:line="239" w:lineRule="exact"/>
              <w:ind w:left="124" w:right="110"/>
            </w:pPr>
            <w:r>
              <w:t>Бұрғылау</w:t>
            </w:r>
          </w:p>
          <w:p w:rsidR="009E79EE" w:rsidRDefault="009E79EE" w:rsidP="007E2801">
            <w:pPr>
              <w:pStyle w:val="TableParagraph"/>
              <w:spacing w:before="1"/>
              <w:ind w:left="123" w:right="112"/>
            </w:pPr>
            <w:r>
              <w:t>аспабыны ң айналу жиілігі, айн/мин</w:t>
            </w:r>
          </w:p>
        </w:tc>
        <w:tc>
          <w:tcPr>
            <w:tcW w:w="1262" w:type="dxa"/>
            <w:gridSpan w:val="3"/>
            <w:vMerge w:val="restart"/>
          </w:tcPr>
          <w:p w:rsidR="009E79EE" w:rsidRDefault="009E79EE" w:rsidP="007E2801">
            <w:pPr>
              <w:pStyle w:val="TableParagraph"/>
              <w:spacing w:line="239" w:lineRule="exact"/>
              <w:ind w:left="160" w:right="139"/>
            </w:pPr>
            <w:r>
              <w:t>Айналма-</w:t>
            </w:r>
          </w:p>
          <w:p w:rsidR="009E79EE" w:rsidRDefault="009E79EE" w:rsidP="007E2801">
            <w:pPr>
              <w:pStyle w:val="TableParagraph"/>
              <w:spacing w:before="1"/>
              <w:ind w:left="153" w:right="134" w:hanging="3"/>
            </w:pPr>
            <w:r>
              <w:t>лы  бұрғылау- да</w:t>
            </w:r>
          </w:p>
        </w:tc>
        <w:tc>
          <w:tcPr>
            <w:tcW w:w="1283" w:type="dxa"/>
          </w:tcPr>
          <w:p w:rsidR="009E79EE" w:rsidRDefault="009E79EE" w:rsidP="007E2801">
            <w:pPr>
              <w:pStyle w:val="TableParagraph"/>
              <w:spacing w:line="239" w:lineRule="exact"/>
              <w:ind w:left="192"/>
              <w:jc w:val="left"/>
            </w:pPr>
            <w:r>
              <w:t>Минимал</w:t>
            </w:r>
          </w:p>
        </w:tc>
        <w:tc>
          <w:tcPr>
            <w:tcW w:w="941" w:type="dxa"/>
          </w:tcPr>
          <w:p w:rsidR="009E79EE" w:rsidRDefault="009E79EE" w:rsidP="007E2801">
            <w:pPr>
              <w:pStyle w:val="TableParagraph"/>
              <w:spacing w:line="239" w:lineRule="exact"/>
              <w:ind w:left="117" w:right="103"/>
            </w:pPr>
            <w:r>
              <w:t>250</w:t>
            </w:r>
          </w:p>
        </w:tc>
        <w:tc>
          <w:tcPr>
            <w:tcW w:w="792" w:type="dxa"/>
          </w:tcPr>
          <w:p w:rsidR="009E79EE" w:rsidRDefault="009E79EE" w:rsidP="007E2801">
            <w:pPr>
              <w:pStyle w:val="TableParagraph"/>
              <w:spacing w:line="239" w:lineRule="exact"/>
              <w:ind w:left="230"/>
              <w:jc w:val="left"/>
            </w:pPr>
            <w:r>
              <w:t>200</w:t>
            </w:r>
          </w:p>
        </w:tc>
        <w:tc>
          <w:tcPr>
            <w:tcW w:w="1584" w:type="dxa"/>
            <w:gridSpan w:val="2"/>
          </w:tcPr>
          <w:p w:rsidR="009E79EE" w:rsidRDefault="009E79EE" w:rsidP="007E2801">
            <w:pPr>
              <w:pStyle w:val="TableParagraph"/>
              <w:spacing w:line="239" w:lineRule="exact"/>
              <w:ind w:left="608" w:right="594"/>
            </w:pPr>
            <w:r>
              <w:t>160</w:t>
            </w:r>
          </w:p>
        </w:tc>
        <w:tc>
          <w:tcPr>
            <w:tcW w:w="792" w:type="dxa"/>
          </w:tcPr>
          <w:p w:rsidR="009E79EE" w:rsidRDefault="009E79EE" w:rsidP="007E2801">
            <w:pPr>
              <w:pStyle w:val="TableParagraph"/>
              <w:spacing w:line="239" w:lineRule="exact"/>
              <w:ind w:left="102" w:right="93"/>
            </w:pPr>
            <w:r>
              <w:t>120</w:t>
            </w:r>
          </w:p>
        </w:tc>
        <w:tc>
          <w:tcPr>
            <w:tcW w:w="792" w:type="dxa"/>
          </w:tcPr>
          <w:p w:rsidR="009E79EE" w:rsidRDefault="009E79EE" w:rsidP="007E2801">
            <w:pPr>
              <w:pStyle w:val="TableParagraph"/>
              <w:spacing w:line="239" w:lineRule="exact"/>
              <w:ind w:left="102" w:right="93"/>
            </w:pPr>
            <w:r>
              <w:t>100</w:t>
            </w:r>
          </w:p>
        </w:tc>
        <w:tc>
          <w:tcPr>
            <w:tcW w:w="826" w:type="dxa"/>
          </w:tcPr>
          <w:p w:rsidR="009E79EE" w:rsidRDefault="009E79EE" w:rsidP="007E2801">
            <w:pPr>
              <w:pStyle w:val="TableParagraph"/>
              <w:spacing w:line="239" w:lineRule="exact"/>
              <w:ind w:left="88" w:right="79"/>
            </w:pPr>
            <w:r>
              <w:t>80</w:t>
            </w:r>
          </w:p>
        </w:tc>
        <w:tc>
          <w:tcPr>
            <w:tcW w:w="626" w:type="dxa"/>
          </w:tcPr>
          <w:p w:rsidR="009E79EE" w:rsidRDefault="009E79EE" w:rsidP="007E2801">
            <w:pPr>
              <w:pStyle w:val="TableParagraph"/>
              <w:spacing w:line="239" w:lineRule="exact"/>
              <w:ind w:left="84" w:right="80"/>
            </w:pPr>
            <w:r>
              <w:t>60</w:t>
            </w:r>
          </w:p>
        </w:tc>
      </w:tr>
      <w:tr w:rsidR="009E79EE" w:rsidTr="009E79EE">
        <w:trPr>
          <w:trHeight w:val="522"/>
        </w:trPr>
        <w:tc>
          <w:tcPr>
            <w:tcW w:w="1190" w:type="dxa"/>
            <w:vMerge/>
            <w:tcBorders>
              <w:top w:val="nil"/>
            </w:tcBorders>
          </w:tcPr>
          <w:p w:rsidR="009E79EE" w:rsidRDefault="009E79EE" w:rsidP="007E2801">
            <w:pPr>
              <w:rPr>
                <w:sz w:val="2"/>
                <w:szCs w:val="2"/>
              </w:rPr>
            </w:pPr>
          </w:p>
        </w:tc>
        <w:tc>
          <w:tcPr>
            <w:tcW w:w="1262" w:type="dxa"/>
            <w:gridSpan w:val="3"/>
            <w:vMerge/>
            <w:tcBorders>
              <w:top w:val="nil"/>
            </w:tcBorders>
          </w:tcPr>
          <w:p w:rsidR="009E79EE" w:rsidRDefault="009E79EE" w:rsidP="007E2801">
            <w:pPr>
              <w:rPr>
                <w:sz w:val="2"/>
                <w:szCs w:val="2"/>
              </w:rPr>
            </w:pPr>
          </w:p>
        </w:tc>
        <w:tc>
          <w:tcPr>
            <w:tcW w:w="1283" w:type="dxa"/>
          </w:tcPr>
          <w:p w:rsidR="009E79EE" w:rsidRDefault="009E79EE" w:rsidP="007E2801">
            <w:pPr>
              <w:pStyle w:val="TableParagraph"/>
              <w:spacing w:line="239" w:lineRule="exact"/>
              <w:ind w:left="159"/>
              <w:jc w:val="left"/>
            </w:pPr>
            <w:r>
              <w:t>Максимал</w:t>
            </w:r>
          </w:p>
        </w:tc>
        <w:tc>
          <w:tcPr>
            <w:tcW w:w="941" w:type="dxa"/>
          </w:tcPr>
          <w:p w:rsidR="009E79EE" w:rsidRDefault="009E79EE" w:rsidP="007E2801">
            <w:pPr>
              <w:pStyle w:val="TableParagraph"/>
              <w:spacing w:line="239" w:lineRule="exact"/>
              <w:ind w:left="113" w:right="103"/>
            </w:pPr>
            <w:r>
              <w:t>1200</w:t>
            </w:r>
          </w:p>
        </w:tc>
        <w:tc>
          <w:tcPr>
            <w:tcW w:w="792" w:type="dxa"/>
          </w:tcPr>
          <w:p w:rsidR="009E79EE" w:rsidRDefault="009E79EE" w:rsidP="007E2801">
            <w:pPr>
              <w:pStyle w:val="TableParagraph"/>
              <w:spacing w:line="239" w:lineRule="exact"/>
              <w:ind w:left="177"/>
              <w:jc w:val="left"/>
            </w:pPr>
            <w:r>
              <w:t>1500</w:t>
            </w:r>
          </w:p>
        </w:tc>
        <w:tc>
          <w:tcPr>
            <w:tcW w:w="3994" w:type="dxa"/>
            <w:gridSpan w:val="5"/>
          </w:tcPr>
          <w:p w:rsidR="009E79EE" w:rsidRDefault="009E79EE" w:rsidP="007E2801">
            <w:pPr>
              <w:pStyle w:val="TableParagraph"/>
              <w:spacing w:line="239" w:lineRule="exact"/>
              <w:ind w:left="1756" w:right="1747"/>
            </w:pPr>
            <w:r>
              <w:t>1500</w:t>
            </w:r>
          </w:p>
        </w:tc>
        <w:tc>
          <w:tcPr>
            <w:tcW w:w="626" w:type="dxa"/>
          </w:tcPr>
          <w:p w:rsidR="009E79EE" w:rsidRDefault="009E79EE" w:rsidP="007E2801">
            <w:pPr>
              <w:pStyle w:val="TableParagraph"/>
              <w:spacing w:line="239" w:lineRule="exact"/>
              <w:ind w:left="84" w:right="80"/>
            </w:pPr>
            <w:r>
              <w:t>1200</w:t>
            </w:r>
          </w:p>
        </w:tc>
      </w:tr>
      <w:tr w:rsidR="009E79EE" w:rsidTr="009E79EE">
        <w:trPr>
          <w:trHeight w:val="359"/>
        </w:trPr>
        <w:tc>
          <w:tcPr>
            <w:tcW w:w="1190" w:type="dxa"/>
            <w:vMerge/>
            <w:tcBorders>
              <w:top w:val="nil"/>
            </w:tcBorders>
          </w:tcPr>
          <w:p w:rsidR="009E79EE" w:rsidRDefault="009E79EE" w:rsidP="007E2801">
            <w:pPr>
              <w:rPr>
                <w:sz w:val="2"/>
                <w:szCs w:val="2"/>
              </w:rPr>
            </w:pPr>
          </w:p>
        </w:tc>
        <w:tc>
          <w:tcPr>
            <w:tcW w:w="1262" w:type="dxa"/>
            <w:gridSpan w:val="3"/>
            <w:vMerge w:val="restart"/>
          </w:tcPr>
          <w:p w:rsidR="009E79EE" w:rsidRDefault="009E79EE" w:rsidP="007E2801">
            <w:pPr>
              <w:pStyle w:val="TableParagraph"/>
              <w:spacing w:line="239" w:lineRule="exact"/>
              <w:ind w:left="177"/>
              <w:jc w:val="left"/>
            </w:pPr>
            <w:r>
              <w:t>Айналсоқ</w:t>
            </w:r>
          </w:p>
          <w:p w:rsidR="009E79EE" w:rsidRDefault="009E79EE" w:rsidP="007E2801">
            <w:pPr>
              <w:pStyle w:val="TableParagraph"/>
              <w:spacing w:before="3" w:line="237" w:lineRule="auto"/>
              <w:ind w:left="528" w:right="118" w:hanging="375"/>
              <w:jc w:val="left"/>
            </w:pPr>
            <w:r>
              <w:t>бұрғылау- да</w:t>
            </w:r>
          </w:p>
        </w:tc>
        <w:tc>
          <w:tcPr>
            <w:tcW w:w="1283" w:type="dxa"/>
          </w:tcPr>
          <w:p w:rsidR="009E79EE" w:rsidRDefault="009E79EE" w:rsidP="007E2801">
            <w:pPr>
              <w:pStyle w:val="TableParagraph"/>
              <w:spacing w:line="239" w:lineRule="exact"/>
              <w:ind w:left="192"/>
              <w:jc w:val="left"/>
            </w:pPr>
            <w:r>
              <w:t>Минимал</w:t>
            </w:r>
          </w:p>
        </w:tc>
        <w:tc>
          <w:tcPr>
            <w:tcW w:w="941" w:type="dxa"/>
          </w:tcPr>
          <w:p w:rsidR="009E79EE" w:rsidRDefault="009E79EE" w:rsidP="007E2801">
            <w:pPr>
              <w:pStyle w:val="TableParagraph"/>
              <w:spacing w:line="239" w:lineRule="exact"/>
              <w:ind w:left="16"/>
            </w:pPr>
            <w:r>
              <w:t>-</w:t>
            </w:r>
          </w:p>
        </w:tc>
        <w:tc>
          <w:tcPr>
            <w:tcW w:w="792" w:type="dxa"/>
          </w:tcPr>
          <w:p w:rsidR="009E79EE" w:rsidRDefault="009E79EE" w:rsidP="007E2801">
            <w:pPr>
              <w:pStyle w:val="TableParagraph"/>
              <w:spacing w:line="239" w:lineRule="exact"/>
              <w:ind w:left="11"/>
            </w:pPr>
            <w:r>
              <w:t>-</w:t>
            </w:r>
          </w:p>
        </w:tc>
        <w:tc>
          <w:tcPr>
            <w:tcW w:w="1584" w:type="dxa"/>
            <w:gridSpan w:val="2"/>
          </w:tcPr>
          <w:p w:rsidR="009E79EE" w:rsidRDefault="009E79EE" w:rsidP="007E2801">
            <w:pPr>
              <w:pStyle w:val="TableParagraph"/>
              <w:spacing w:line="239" w:lineRule="exact"/>
              <w:ind w:left="604" w:right="595"/>
            </w:pPr>
            <w:r>
              <w:t>25</w:t>
            </w:r>
          </w:p>
        </w:tc>
        <w:tc>
          <w:tcPr>
            <w:tcW w:w="792" w:type="dxa"/>
          </w:tcPr>
          <w:p w:rsidR="009E79EE" w:rsidRDefault="009E79EE" w:rsidP="007E2801">
            <w:pPr>
              <w:pStyle w:val="TableParagraph"/>
              <w:spacing w:line="239" w:lineRule="exact"/>
              <w:ind w:left="107" w:right="93"/>
            </w:pPr>
            <w:r>
              <w:t>18</w:t>
            </w:r>
          </w:p>
        </w:tc>
        <w:tc>
          <w:tcPr>
            <w:tcW w:w="792" w:type="dxa"/>
          </w:tcPr>
          <w:p w:rsidR="009E79EE" w:rsidRDefault="009E79EE" w:rsidP="007E2801">
            <w:pPr>
              <w:pStyle w:val="TableParagraph"/>
              <w:spacing w:line="239" w:lineRule="exact"/>
              <w:ind w:left="107" w:right="93"/>
            </w:pPr>
            <w:r>
              <w:t>15</w:t>
            </w:r>
          </w:p>
        </w:tc>
        <w:tc>
          <w:tcPr>
            <w:tcW w:w="1452" w:type="dxa"/>
            <w:gridSpan w:val="2"/>
          </w:tcPr>
          <w:p w:rsidR="009E79EE" w:rsidRDefault="009E79EE" w:rsidP="007E2801">
            <w:pPr>
              <w:pStyle w:val="TableParagraph"/>
              <w:spacing w:line="239" w:lineRule="exact"/>
              <w:ind w:left="690" w:right="686"/>
            </w:pPr>
            <w:r>
              <w:t>12</w:t>
            </w:r>
          </w:p>
        </w:tc>
      </w:tr>
      <w:tr w:rsidR="009E79EE" w:rsidTr="009E79EE">
        <w:trPr>
          <w:trHeight w:val="397"/>
        </w:trPr>
        <w:tc>
          <w:tcPr>
            <w:tcW w:w="1190" w:type="dxa"/>
            <w:vMerge/>
            <w:tcBorders>
              <w:top w:val="nil"/>
            </w:tcBorders>
          </w:tcPr>
          <w:p w:rsidR="009E79EE" w:rsidRDefault="009E79EE" w:rsidP="007E2801">
            <w:pPr>
              <w:rPr>
                <w:sz w:val="2"/>
                <w:szCs w:val="2"/>
              </w:rPr>
            </w:pPr>
          </w:p>
        </w:tc>
        <w:tc>
          <w:tcPr>
            <w:tcW w:w="1262" w:type="dxa"/>
            <w:gridSpan w:val="3"/>
            <w:vMerge/>
            <w:tcBorders>
              <w:top w:val="nil"/>
            </w:tcBorders>
          </w:tcPr>
          <w:p w:rsidR="009E79EE" w:rsidRDefault="009E79EE" w:rsidP="007E2801">
            <w:pPr>
              <w:rPr>
                <w:sz w:val="2"/>
                <w:szCs w:val="2"/>
              </w:rPr>
            </w:pPr>
          </w:p>
        </w:tc>
        <w:tc>
          <w:tcPr>
            <w:tcW w:w="1283" w:type="dxa"/>
          </w:tcPr>
          <w:p w:rsidR="009E79EE" w:rsidRDefault="009E79EE" w:rsidP="007E2801">
            <w:pPr>
              <w:pStyle w:val="TableParagraph"/>
              <w:spacing w:line="239" w:lineRule="exact"/>
              <w:ind w:left="159"/>
              <w:jc w:val="left"/>
            </w:pPr>
            <w:r>
              <w:t>Максимал</w:t>
            </w:r>
          </w:p>
        </w:tc>
        <w:tc>
          <w:tcPr>
            <w:tcW w:w="941" w:type="dxa"/>
          </w:tcPr>
          <w:p w:rsidR="009E79EE" w:rsidRDefault="009E79EE" w:rsidP="007E2801">
            <w:pPr>
              <w:pStyle w:val="TableParagraph"/>
              <w:spacing w:line="239" w:lineRule="exact"/>
              <w:ind w:left="16"/>
            </w:pPr>
            <w:r>
              <w:t>-</w:t>
            </w:r>
          </w:p>
        </w:tc>
        <w:tc>
          <w:tcPr>
            <w:tcW w:w="792" w:type="dxa"/>
          </w:tcPr>
          <w:p w:rsidR="009E79EE" w:rsidRDefault="009E79EE" w:rsidP="007E2801">
            <w:pPr>
              <w:pStyle w:val="TableParagraph"/>
              <w:spacing w:line="239" w:lineRule="exact"/>
              <w:ind w:left="11"/>
            </w:pPr>
            <w:r>
              <w:t>-</w:t>
            </w:r>
          </w:p>
        </w:tc>
        <w:tc>
          <w:tcPr>
            <w:tcW w:w="4620" w:type="dxa"/>
            <w:gridSpan w:val="6"/>
          </w:tcPr>
          <w:p w:rsidR="009E79EE" w:rsidRDefault="009E79EE" w:rsidP="007E2801">
            <w:pPr>
              <w:pStyle w:val="TableParagraph"/>
              <w:spacing w:line="239" w:lineRule="exact"/>
              <w:ind w:left="2222" w:right="2213"/>
            </w:pPr>
            <w:r>
              <w:t>230</w:t>
            </w:r>
          </w:p>
        </w:tc>
      </w:tr>
      <w:tr w:rsidR="009E79EE" w:rsidTr="009E79EE">
        <w:trPr>
          <w:trHeight w:val="508"/>
        </w:trPr>
        <w:tc>
          <w:tcPr>
            <w:tcW w:w="3735" w:type="dxa"/>
            <w:gridSpan w:val="5"/>
          </w:tcPr>
          <w:p w:rsidR="009E79EE" w:rsidRDefault="009E79EE" w:rsidP="007E2801">
            <w:pPr>
              <w:pStyle w:val="TableParagraph"/>
              <w:spacing w:line="239" w:lineRule="exact"/>
              <w:ind w:left="207" w:right="190"/>
            </w:pPr>
            <w:r>
              <w:t>Айналдырғыштың қисаю бұрышы,</w:t>
            </w:r>
          </w:p>
          <w:p w:rsidR="009E79EE" w:rsidRDefault="009E79EE" w:rsidP="007E2801">
            <w:pPr>
              <w:pStyle w:val="TableParagraph"/>
              <w:spacing w:before="1" w:line="248" w:lineRule="exact"/>
              <w:ind w:left="202" w:right="190"/>
            </w:pPr>
            <w:r>
              <w:t>градус</w:t>
            </w:r>
          </w:p>
        </w:tc>
        <w:tc>
          <w:tcPr>
            <w:tcW w:w="4109" w:type="dxa"/>
            <w:gridSpan w:val="5"/>
          </w:tcPr>
          <w:p w:rsidR="009E79EE" w:rsidRDefault="009E79EE" w:rsidP="007E2801">
            <w:pPr>
              <w:pStyle w:val="TableParagraph"/>
              <w:spacing w:line="239" w:lineRule="exact"/>
              <w:ind w:left="1369" w:right="1350"/>
            </w:pPr>
            <w:r>
              <w:t>70-90 (0-360)*</w:t>
            </w:r>
          </w:p>
        </w:tc>
        <w:tc>
          <w:tcPr>
            <w:tcW w:w="792" w:type="dxa"/>
          </w:tcPr>
          <w:p w:rsidR="009E79EE" w:rsidRDefault="009E79EE" w:rsidP="007E2801">
            <w:pPr>
              <w:pStyle w:val="TableParagraph"/>
              <w:spacing w:line="239" w:lineRule="exact"/>
              <w:ind w:left="102" w:right="93"/>
            </w:pPr>
            <w:r>
              <w:t>70-90</w:t>
            </w:r>
          </w:p>
        </w:tc>
        <w:tc>
          <w:tcPr>
            <w:tcW w:w="826" w:type="dxa"/>
          </w:tcPr>
          <w:p w:rsidR="009E79EE" w:rsidRDefault="009E79EE" w:rsidP="007E2801">
            <w:pPr>
              <w:pStyle w:val="TableParagraph"/>
              <w:spacing w:line="239" w:lineRule="exact"/>
              <w:ind w:left="83" w:right="79"/>
            </w:pPr>
            <w:r>
              <w:t>75-90</w:t>
            </w:r>
          </w:p>
        </w:tc>
        <w:tc>
          <w:tcPr>
            <w:tcW w:w="626" w:type="dxa"/>
          </w:tcPr>
          <w:p w:rsidR="009E79EE" w:rsidRDefault="009E79EE" w:rsidP="007E2801">
            <w:pPr>
              <w:pStyle w:val="TableParagraph"/>
              <w:spacing w:line="239" w:lineRule="exact"/>
              <w:ind w:left="84" w:right="80"/>
            </w:pPr>
            <w:r>
              <w:t>90</w:t>
            </w:r>
          </w:p>
        </w:tc>
      </w:tr>
      <w:tr w:rsidR="009E79EE" w:rsidTr="009E79EE">
        <w:trPr>
          <w:trHeight w:val="254"/>
        </w:trPr>
        <w:tc>
          <w:tcPr>
            <w:tcW w:w="2452" w:type="dxa"/>
            <w:gridSpan w:val="4"/>
            <w:vMerge w:val="restart"/>
          </w:tcPr>
          <w:p w:rsidR="009E79EE" w:rsidRDefault="009E79EE" w:rsidP="007E2801">
            <w:pPr>
              <w:pStyle w:val="TableParagraph"/>
              <w:spacing w:line="239" w:lineRule="exact"/>
              <w:ind w:left="218" w:right="215"/>
            </w:pPr>
            <w:r>
              <w:t>Бұрғылау аспабын</w:t>
            </w:r>
          </w:p>
          <w:p w:rsidR="009E79EE" w:rsidRDefault="009E79EE" w:rsidP="007E2801">
            <w:pPr>
              <w:pStyle w:val="TableParagraph"/>
              <w:spacing w:before="7" w:line="250" w:lineRule="exact"/>
              <w:ind w:left="225" w:right="215"/>
            </w:pPr>
            <w:r>
              <w:t>көтеру жылдамдығы, м/с</w:t>
            </w:r>
          </w:p>
        </w:tc>
        <w:tc>
          <w:tcPr>
            <w:tcW w:w="1283" w:type="dxa"/>
          </w:tcPr>
          <w:p w:rsidR="009E79EE" w:rsidRDefault="009E79EE" w:rsidP="007E2801">
            <w:pPr>
              <w:pStyle w:val="TableParagraph"/>
              <w:spacing w:line="234" w:lineRule="exact"/>
              <w:ind w:left="192"/>
              <w:jc w:val="left"/>
            </w:pPr>
            <w:r>
              <w:t>Минимал</w:t>
            </w:r>
          </w:p>
        </w:tc>
        <w:tc>
          <w:tcPr>
            <w:tcW w:w="941" w:type="dxa"/>
          </w:tcPr>
          <w:p w:rsidR="009E79EE" w:rsidRDefault="009E79EE" w:rsidP="007E2801">
            <w:pPr>
              <w:pStyle w:val="TableParagraph"/>
              <w:spacing w:line="234" w:lineRule="exact"/>
              <w:ind w:left="16"/>
            </w:pPr>
            <w:r>
              <w:t>-</w:t>
            </w:r>
          </w:p>
        </w:tc>
        <w:tc>
          <w:tcPr>
            <w:tcW w:w="792" w:type="dxa"/>
          </w:tcPr>
          <w:p w:rsidR="009E79EE" w:rsidRDefault="009E79EE" w:rsidP="007E2801">
            <w:pPr>
              <w:pStyle w:val="TableParagraph"/>
              <w:spacing w:line="234" w:lineRule="exact"/>
              <w:ind w:left="206"/>
              <w:jc w:val="left"/>
            </w:pPr>
            <w:r>
              <w:t>0,80</w:t>
            </w:r>
          </w:p>
        </w:tc>
        <w:tc>
          <w:tcPr>
            <w:tcW w:w="792" w:type="dxa"/>
          </w:tcPr>
          <w:p w:rsidR="009E79EE" w:rsidRDefault="009E79EE" w:rsidP="007E2801">
            <w:pPr>
              <w:pStyle w:val="TableParagraph"/>
              <w:spacing w:line="234" w:lineRule="exact"/>
              <w:ind w:left="206"/>
              <w:jc w:val="left"/>
            </w:pPr>
            <w:r>
              <w:t>0,55</w:t>
            </w:r>
          </w:p>
        </w:tc>
        <w:tc>
          <w:tcPr>
            <w:tcW w:w="792" w:type="dxa"/>
          </w:tcPr>
          <w:p w:rsidR="009E79EE" w:rsidRDefault="009E79EE" w:rsidP="007E2801">
            <w:pPr>
              <w:pStyle w:val="TableParagraph"/>
              <w:spacing w:line="234" w:lineRule="exact"/>
              <w:ind w:left="206"/>
              <w:jc w:val="left"/>
            </w:pPr>
            <w:r>
              <w:t>0,45</w:t>
            </w:r>
          </w:p>
        </w:tc>
        <w:tc>
          <w:tcPr>
            <w:tcW w:w="792" w:type="dxa"/>
          </w:tcPr>
          <w:p w:rsidR="009E79EE" w:rsidRDefault="009E79EE" w:rsidP="007E2801">
            <w:pPr>
              <w:pStyle w:val="TableParagraph"/>
              <w:spacing w:line="234" w:lineRule="exact"/>
              <w:ind w:left="109" w:right="90"/>
            </w:pPr>
            <w:r>
              <w:t>0,40</w:t>
            </w:r>
          </w:p>
        </w:tc>
        <w:tc>
          <w:tcPr>
            <w:tcW w:w="792" w:type="dxa"/>
          </w:tcPr>
          <w:p w:rsidR="009E79EE" w:rsidRDefault="009E79EE" w:rsidP="007E2801">
            <w:pPr>
              <w:pStyle w:val="TableParagraph"/>
              <w:spacing w:line="234" w:lineRule="exact"/>
              <w:ind w:left="109" w:right="90"/>
            </w:pPr>
            <w:r>
              <w:t>0,32</w:t>
            </w:r>
          </w:p>
        </w:tc>
        <w:tc>
          <w:tcPr>
            <w:tcW w:w="826" w:type="dxa"/>
          </w:tcPr>
          <w:p w:rsidR="009E79EE" w:rsidRDefault="009E79EE" w:rsidP="007E2801">
            <w:pPr>
              <w:pStyle w:val="TableParagraph"/>
              <w:spacing w:line="234" w:lineRule="exact"/>
              <w:ind w:left="91" w:right="77"/>
            </w:pPr>
            <w:r>
              <w:t>0,30</w:t>
            </w:r>
          </w:p>
        </w:tc>
        <w:tc>
          <w:tcPr>
            <w:tcW w:w="626" w:type="dxa"/>
          </w:tcPr>
          <w:p w:rsidR="009E79EE" w:rsidRDefault="009E79EE" w:rsidP="007E2801">
            <w:pPr>
              <w:pStyle w:val="TableParagraph"/>
              <w:spacing w:line="234" w:lineRule="exact"/>
              <w:ind w:left="86" w:right="78"/>
            </w:pPr>
            <w:r>
              <w:t>0,25</w:t>
            </w:r>
          </w:p>
        </w:tc>
      </w:tr>
      <w:tr w:rsidR="009E79EE" w:rsidTr="009E79EE">
        <w:trPr>
          <w:trHeight w:val="494"/>
        </w:trPr>
        <w:tc>
          <w:tcPr>
            <w:tcW w:w="2452" w:type="dxa"/>
            <w:gridSpan w:val="4"/>
            <w:vMerge/>
            <w:tcBorders>
              <w:top w:val="nil"/>
            </w:tcBorders>
          </w:tcPr>
          <w:p w:rsidR="009E79EE" w:rsidRDefault="009E79EE" w:rsidP="007E2801">
            <w:pPr>
              <w:rPr>
                <w:sz w:val="2"/>
                <w:szCs w:val="2"/>
              </w:rPr>
            </w:pPr>
          </w:p>
        </w:tc>
        <w:tc>
          <w:tcPr>
            <w:tcW w:w="1283" w:type="dxa"/>
          </w:tcPr>
          <w:p w:rsidR="009E79EE" w:rsidRDefault="009E79EE" w:rsidP="007E2801">
            <w:pPr>
              <w:pStyle w:val="TableParagraph"/>
              <w:spacing w:line="239" w:lineRule="exact"/>
              <w:ind w:left="159"/>
              <w:jc w:val="left"/>
            </w:pPr>
            <w:r>
              <w:t>Максимал</w:t>
            </w:r>
          </w:p>
        </w:tc>
        <w:tc>
          <w:tcPr>
            <w:tcW w:w="941" w:type="dxa"/>
          </w:tcPr>
          <w:p w:rsidR="009E79EE" w:rsidRDefault="009E79EE" w:rsidP="007E2801">
            <w:pPr>
              <w:pStyle w:val="TableParagraph"/>
              <w:spacing w:line="239" w:lineRule="exact"/>
              <w:ind w:left="16"/>
            </w:pPr>
            <w:r>
              <w:t>-</w:t>
            </w:r>
          </w:p>
        </w:tc>
        <w:tc>
          <w:tcPr>
            <w:tcW w:w="792" w:type="dxa"/>
          </w:tcPr>
          <w:p w:rsidR="009E79EE" w:rsidRDefault="009E79EE" w:rsidP="007E2801">
            <w:pPr>
              <w:pStyle w:val="TableParagraph"/>
              <w:spacing w:line="239" w:lineRule="exact"/>
              <w:ind w:left="259"/>
              <w:jc w:val="left"/>
            </w:pPr>
            <w:r>
              <w:t>1,6</w:t>
            </w:r>
          </w:p>
        </w:tc>
        <w:tc>
          <w:tcPr>
            <w:tcW w:w="4620" w:type="dxa"/>
            <w:gridSpan w:val="6"/>
          </w:tcPr>
          <w:p w:rsidR="009E79EE" w:rsidRDefault="009E79EE" w:rsidP="007E2801">
            <w:pPr>
              <w:pStyle w:val="TableParagraph"/>
              <w:spacing w:line="239" w:lineRule="exact"/>
              <w:ind w:left="2222" w:right="2209"/>
            </w:pPr>
            <w:r>
              <w:t>2,0</w:t>
            </w:r>
          </w:p>
        </w:tc>
      </w:tr>
      <w:tr w:rsidR="009E79EE" w:rsidTr="009E79EE">
        <w:trPr>
          <w:trHeight w:val="503"/>
        </w:trPr>
        <w:tc>
          <w:tcPr>
            <w:tcW w:w="3735" w:type="dxa"/>
            <w:gridSpan w:val="5"/>
          </w:tcPr>
          <w:p w:rsidR="009E79EE" w:rsidRDefault="009E79EE" w:rsidP="007E2801">
            <w:pPr>
              <w:pStyle w:val="TableParagraph"/>
              <w:spacing w:line="239" w:lineRule="exact"/>
              <w:ind w:left="134"/>
              <w:jc w:val="left"/>
            </w:pPr>
            <w:r>
              <w:t>Бұрғылау свечасының ұұзындығы, м</w:t>
            </w:r>
          </w:p>
        </w:tc>
        <w:tc>
          <w:tcPr>
            <w:tcW w:w="941" w:type="dxa"/>
          </w:tcPr>
          <w:p w:rsidR="009E79EE" w:rsidRDefault="009E79EE" w:rsidP="007E2801">
            <w:pPr>
              <w:pStyle w:val="TableParagraph"/>
              <w:spacing w:line="239" w:lineRule="exact"/>
              <w:ind w:left="120" w:right="101"/>
            </w:pPr>
            <w:r>
              <w:t>1,6</w:t>
            </w:r>
          </w:p>
        </w:tc>
        <w:tc>
          <w:tcPr>
            <w:tcW w:w="792" w:type="dxa"/>
          </w:tcPr>
          <w:p w:rsidR="009E79EE" w:rsidRDefault="009E79EE" w:rsidP="007E2801">
            <w:pPr>
              <w:pStyle w:val="TableParagraph"/>
              <w:spacing w:line="239" w:lineRule="exact"/>
              <w:ind w:left="259"/>
              <w:jc w:val="left"/>
            </w:pPr>
            <w:r>
              <w:t>4,7</w:t>
            </w:r>
          </w:p>
        </w:tc>
        <w:tc>
          <w:tcPr>
            <w:tcW w:w="792" w:type="dxa"/>
          </w:tcPr>
          <w:p w:rsidR="009E79EE" w:rsidRDefault="009E79EE" w:rsidP="007E2801">
            <w:pPr>
              <w:pStyle w:val="TableParagraph"/>
              <w:spacing w:line="239" w:lineRule="exact"/>
              <w:ind w:left="259"/>
              <w:jc w:val="left"/>
            </w:pPr>
            <w:r>
              <w:t>9,5</w:t>
            </w:r>
          </w:p>
        </w:tc>
        <w:tc>
          <w:tcPr>
            <w:tcW w:w="792" w:type="dxa"/>
          </w:tcPr>
          <w:p w:rsidR="009E79EE" w:rsidRDefault="009E79EE" w:rsidP="007E2801">
            <w:pPr>
              <w:pStyle w:val="TableParagraph"/>
              <w:spacing w:line="239" w:lineRule="exact"/>
              <w:ind w:left="259"/>
              <w:jc w:val="left"/>
            </w:pPr>
            <w:r>
              <w:t>9,5</w:t>
            </w:r>
          </w:p>
        </w:tc>
        <w:tc>
          <w:tcPr>
            <w:tcW w:w="792" w:type="dxa"/>
          </w:tcPr>
          <w:p w:rsidR="009E79EE" w:rsidRDefault="009E79EE" w:rsidP="007E2801">
            <w:pPr>
              <w:pStyle w:val="TableParagraph"/>
              <w:spacing w:line="239" w:lineRule="exact"/>
              <w:ind w:left="109" w:right="90"/>
            </w:pPr>
            <w:r>
              <w:t>14,0</w:t>
            </w:r>
          </w:p>
        </w:tc>
        <w:tc>
          <w:tcPr>
            <w:tcW w:w="792" w:type="dxa"/>
          </w:tcPr>
          <w:p w:rsidR="009E79EE" w:rsidRDefault="009E79EE" w:rsidP="007E2801">
            <w:pPr>
              <w:pStyle w:val="TableParagraph"/>
              <w:spacing w:line="239" w:lineRule="exact"/>
              <w:ind w:left="172"/>
              <w:jc w:val="left"/>
            </w:pPr>
            <w:r>
              <w:t>14,0;</w:t>
            </w:r>
          </w:p>
          <w:p w:rsidR="009E79EE" w:rsidRDefault="009E79EE" w:rsidP="007E2801">
            <w:pPr>
              <w:pStyle w:val="TableParagraph"/>
              <w:spacing w:before="1" w:line="244" w:lineRule="exact"/>
              <w:ind w:left="206"/>
              <w:jc w:val="left"/>
            </w:pPr>
            <w:r>
              <w:t>18,6</w:t>
            </w:r>
          </w:p>
        </w:tc>
        <w:tc>
          <w:tcPr>
            <w:tcW w:w="826" w:type="dxa"/>
          </w:tcPr>
          <w:p w:rsidR="009E79EE" w:rsidRDefault="009E79EE" w:rsidP="007E2801">
            <w:pPr>
              <w:pStyle w:val="TableParagraph"/>
              <w:spacing w:line="239" w:lineRule="exact"/>
              <w:ind w:left="91" w:right="77"/>
            </w:pPr>
            <w:r>
              <w:t>18,6</w:t>
            </w:r>
          </w:p>
        </w:tc>
        <w:tc>
          <w:tcPr>
            <w:tcW w:w="626" w:type="dxa"/>
          </w:tcPr>
          <w:p w:rsidR="009E79EE" w:rsidRDefault="009E79EE" w:rsidP="007E2801">
            <w:pPr>
              <w:pStyle w:val="TableParagraph"/>
              <w:spacing w:line="239" w:lineRule="exact"/>
              <w:ind w:left="181"/>
              <w:jc w:val="left"/>
            </w:pPr>
            <w:r>
              <w:t>18,6;</w:t>
            </w:r>
          </w:p>
          <w:p w:rsidR="009E79EE" w:rsidRDefault="009E79EE" w:rsidP="007E2801">
            <w:pPr>
              <w:pStyle w:val="TableParagraph"/>
              <w:spacing w:before="1" w:line="244" w:lineRule="exact"/>
              <w:ind w:left="215"/>
              <w:jc w:val="left"/>
            </w:pPr>
            <w:r>
              <w:t>24,0</w:t>
            </w:r>
          </w:p>
        </w:tc>
      </w:tr>
      <w:tr w:rsidR="009E79EE" w:rsidTr="009E79EE">
        <w:trPr>
          <w:trHeight w:val="253"/>
        </w:trPr>
        <w:tc>
          <w:tcPr>
            <w:tcW w:w="10088" w:type="dxa"/>
            <w:gridSpan w:val="13"/>
          </w:tcPr>
          <w:p w:rsidR="009E79EE" w:rsidRDefault="009E79EE" w:rsidP="007E2801">
            <w:pPr>
              <w:pStyle w:val="TableParagraph"/>
              <w:spacing w:line="234" w:lineRule="exact"/>
              <w:ind w:left="110"/>
              <w:jc w:val="left"/>
            </w:pPr>
            <w:r>
              <w:t>* - жер асты тау-кен жыныстарын бұрғылау үшін</w:t>
            </w:r>
          </w:p>
        </w:tc>
      </w:tr>
    </w:tbl>
    <w:p w:rsidR="009E79EE" w:rsidRDefault="009E79EE" w:rsidP="009E79EE">
      <w:pPr>
        <w:pStyle w:val="a3"/>
        <w:rPr>
          <w:sz w:val="20"/>
        </w:rPr>
      </w:pPr>
    </w:p>
    <w:p w:rsidR="009E79EE" w:rsidRDefault="009E79EE" w:rsidP="009E79EE">
      <w:pPr>
        <w:pStyle w:val="a5"/>
        <w:numPr>
          <w:ilvl w:val="3"/>
          <w:numId w:val="2"/>
        </w:numPr>
        <w:tabs>
          <w:tab w:val="left" w:pos="2783"/>
        </w:tabs>
        <w:spacing w:before="223"/>
        <w:ind w:hanging="539"/>
        <w:rPr>
          <w:b/>
          <w:sz w:val="24"/>
        </w:rPr>
      </w:pPr>
      <w:r>
        <w:rPr>
          <w:b/>
          <w:sz w:val="24"/>
        </w:rPr>
        <w:lastRenderedPageBreak/>
        <w:t>Бұрғы</w:t>
      </w:r>
      <w:r>
        <w:rPr>
          <w:b/>
          <w:spacing w:val="-3"/>
          <w:sz w:val="24"/>
        </w:rPr>
        <w:t xml:space="preserve"> </w:t>
      </w:r>
      <w:r>
        <w:rPr>
          <w:b/>
          <w:sz w:val="24"/>
        </w:rPr>
        <w:t>мұнаралары</w:t>
      </w:r>
    </w:p>
    <w:p w:rsidR="009E79EE" w:rsidRDefault="009E79EE" w:rsidP="009E79EE">
      <w:pPr>
        <w:pStyle w:val="a3"/>
        <w:spacing w:before="7"/>
        <w:rPr>
          <w:b/>
          <w:sz w:val="23"/>
        </w:rPr>
      </w:pPr>
    </w:p>
    <w:p w:rsidR="009E79EE" w:rsidRDefault="009E79EE" w:rsidP="009E79EE">
      <w:pPr>
        <w:ind w:left="219" w:right="843" w:firstLine="292"/>
        <w:jc w:val="both"/>
        <w:rPr>
          <w:sz w:val="24"/>
        </w:rPr>
      </w:pPr>
      <w:r>
        <w:rPr>
          <w:sz w:val="24"/>
        </w:rPr>
        <w:t>Бұрғы мұнаралары көтеріп-түсіру операцияларына кететін уақытты азайту үшін қолданылады.Жылжымалы және өзі жүретін бұрғылау қондырғыларын шығарушы зауыттар, заңды түрде, бұрғылау жабдықтарымен және қосалқы, қосымша құрал- саймандармен толық жинақталынған түрде зауыттан шығарылады, ал стационарлы қондырғыларды пайдалану кезінде, негізінен ЗИФ типті қондырғыларды таңдауда,бұрғы мұнарасын немесе мачталарды таңдау қажеттілігі туады.</w:t>
      </w:r>
    </w:p>
    <w:p w:rsidR="009E79EE" w:rsidRDefault="009E79EE" w:rsidP="009E79EE">
      <w:pPr>
        <w:spacing w:line="275" w:lineRule="exact"/>
        <w:ind w:left="761"/>
        <w:jc w:val="both"/>
        <w:rPr>
          <w:sz w:val="24"/>
        </w:rPr>
      </w:pPr>
      <w:r>
        <w:rPr>
          <w:sz w:val="24"/>
        </w:rPr>
        <w:t>Мұнараларды таңдау оның биіктігі мен жүк көтергіштігіне байланысты жүргізіледі.</w:t>
      </w:r>
    </w:p>
    <w:p w:rsidR="009E79EE" w:rsidRDefault="009E79EE" w:rsidP="009E79EE">
      <w:pPr>
        <w:spacing w:line="242" w:lineRule="auto"/>
        <w:ind w:left="219" w:right="842" w:firstLine="542"/>
        <w:jc w:val="both"/>
        <w:rPr>
          <w:sz w:val="24"/>
        </w:rPr>
      </w:pPr>
      <w:r>
        <w:rPr>
          <w:sz w:val="24"/>
        </w:rPr>
        <w:t>Жалпы жағдайлардағы бұрғы мұнараларының биіктігін анықтау келесі формулалар арқылы іске асырылуы тиіс:</w:t>
      </w:r>
    </w:p>
    <w:p w:rsidR="009E79EE" w:rsidRDefault="009E79EE" w:rsidP="009E79EE">
      <w:pPr>
        <w:spacing w:line="175" w:lineRule="auto"/>
        <w:ind w:left="3344"/>
        <w:rPr>
          <w:sz w:val="24"/>
        </w:rPr>
      </w:pPr>
      <w:r>
        <w:rPr>
          <w:sz w:val="24"/>
        </w:rPr>
        <w:t>H=k</w:t>
      </w:r>
      <w:r>
        <w:rPr>
          <w:rFonts w:ascii="Symbol" w:hAnsi="Symbol"/>
          <w:sz w:val="24"/>
        </w:rPr>
        <w:t></w:t>
      </w:r>
      <w:r>
        <w:rPr>
          <w:rFonts w:ascii="Symbol" w:hAnsi="Symbol"/>
          <w:sz w:val="32"/>
        </w:rPr>
        <w:t></w:t>
      </w:r>
      <w:r>
        <w:rPr>
          <w:i/>
          <w:sz w:val="24"/>
        </w:rPr>
        <w:t xml:space="preserve">l </w:t>
      </w:r>
      <w:r>
        <w:rPr>
          <w:rFonts w:ascii="Symbol" w:hAnsi="Symbol"/>
          <w:sz w:val="24"/>
        </w:rPr>
        <w:t></w:t>
      </w:r>
      <w:r>
        <w:rPr>
          <w:sz w:val="24"/>
        </w:rPr>
        <w:t xml:space="preserve"> </w:t>
      </w:r>
      <w:r>
        <w:rPr>
          <w:i/>
          <w:sz w:val="24"/>
        </w:rPr>
        <w:t>l</w:t>
      </w:r>
      <w:r>
        <w:rPr>
          <w:position w:val="-5"/>
          <w:sz w:val="14"/>
        </w:rPr>
        <w:t xml:space="preserve">1 </w:t>
      </w:r>
      <w:r>
        <w:rPr>
          <w:rFonts w:ascii="Symbol" w:hAnsi="Symbol"/>
          <w:sz w:val="32"/>
        </w:rPr>
        <w:t></w:t>
      </w:r>
      <w:r>
        <w:rPr>
          <w:position w:val="-9"/>
          <w:sz w:val="24"/>
        </w:rPr>
        <w:t>,</w:t>
      </w:r>
    </w:p>
    <w:p w:rsidR="009E79EE" w:rsidRDefault="009E79EE" w:rsidP="009E79EE">
      <w:pPr>
        <w:spacing w:line="298" w:lineRule="exact"/>
        <w:ind w:left="219"/>
        <w:jc w:val="both"/>
        <w:rPr>
          <w:sz w:val="24"/>
        </w:rPr>
      </w:pPr>
      <w:r>
        <w:rPr>
          <w:sz w:val="24"/>
        </w:rPr>
        <w:t xml:space="preserve">Мұндағы  </w:t>
      </w:r>
      <w:r>
        <w:rPr>
          <w:rFonts w:ascii="MT Extra" w:hAnsi="MT Extra"/>
          <w:sz w:val="24"/>
        </w:rPr>
        <w:t></w:t>
      </w:r>
      <w:r>
        <w:rPr>
          <w:sz w:val="24"/>
        </w:rPr>
        <w:t xml:space="preserve">  – бұрғылау құбырларының свечаларының ұзындығы,</w:t>
      </w:r>
      <w:r>
        <w:rPr>
          <w:spacing w:val="-3"/>
          <w:sz w:val="24"/>
        </w:rPr>
        <w:t xml:space="preserve"> </w:t>
      </w:r>
      <w:r>
        <w:rPr>
          <w:sz w:val="24"/>
        </w:rPr>
        <w:t>м;</w:t>
      </w:r>
    </w:p>
    <w:p w:rsidR="009E79EE" w:rsidRDefault="009E79EE" w:rsidP="009E79EE">
      <w:pPr>
        <w:ind w:left="219" w:right="838" w:firstLine="33"/>
        <w:jc w:val="both"/>
        <w:rPr>
          <w:sz w:val="24"/>
        </w:rPr>
      </w:pPr>
      <w:r>
        <w:rPr>
          <w:rFonts w:ascii="MT Extra" w:hAnsi="MT Extra"/>
          <w:sz w:val="24"/>
        </w:rPr>
        <w:t></w:t>
      </w:r>
      <w:r>
        <w:rPr>
          <w:sz w:val="24"/>
        </w:rPr>
        <w:t xml:space="preserve"> </w:t>
      </w:r>
      <w:r>
        <w:rPr>
          <w:sz w:val="24"/>
          <w:vertAlign w:val="subscript"/>
        </w:rPr>
        <w:t>1</w:t>
      </w:r>
      <w:r>
        <w:rPr>
          <w:sz w:val="24"/>
        </w:rPr>
        <w:t xml:space="preserve"> – жер бетіндегі барлық жинақтардың ұзындығы (элеватордың, ұршық немесе вертлюг</w:t>
      </w:r>
      <w:r>
        <w:rPr>
          <w:spacing w:val="-39"/>
          <w:sz w:val="24"/>
        </w:rPr>
        <w:t xml:space="preserve"> </w:t>
      </w:r>
      <w:r>
        <w:rPr>
          <w:sz w:val="24"/>
        </w:rPr>
        <w:t xml:space="preserve">– сальниктің, ілмектің, гермитизациялайтын құрылғының, немесе шегендеуші құбыр кесіндісінің, яғни ұңғымалардың сағасынан шығып тұратын ұзындықтары) м; к – артық көтерілу мүмкіндігін ескеретін коэффициент (к=1,2 </w:t>
      </w:r>
      <w:r>
        <w:rPr>
          <w:rFonts w:ascii="Symbol" w:hAnsi="Symbol"/>
          <w:sz w:val="23"/>
        </w:rPr>
        <w:t></w:t>
      </w:r>
      <w:r>
        <w:rPr>
          <w:sz w:val="23"/>
        </w:rPr>
        <w:t xml:space="preserve"> </w:t>
      </w:r>
      <w:r>
        <w:rPr>
          <w:sz w:val="24"/>
        </w:rPr>
        <w:t>1,5). 50-кестеде свечалар ұзындығының ұңғының тереңдігіне байланысты мәндері</w:t>
      </w:r>
      <w:r>
        <w:rPr>
          <w:spacing w:val="-5"/>
          <w:sz w:val="24"/>
        </w:rPr>
        <w:t xml:space="preserve"> </w:t>
      </w:r>
      <w:r>
        <w:rPr>
          <w:sz w:val="24"/>
        </w:rPr>
        <w:t>келтірілген.</w:t>
      </w:r>
    </w:p>
    <w:p w:rsidR="009E79EE" w:rsidRDefault="009E79EE" w:rsidP="009E79EE">
      <w:pPr>
        <w:pStyle w:val="a3"/>
        <w:spacing w:before="7"/>
        <w:rPr>
          <w:sz w:val="21"/>
        </w:rPr>
      </w:pPr>
    </w:p>
    <w:p w:rsidR="009E79EE" w:rsidRDefault="009E79EE" w:rsidP="009E79EE">
      <w:pPr>
        <w:tabs>
          <w:tab w:val="left" w:pos="8623"/>
        </w:tabs>
        <w:spacing w:after="11"/>
        <w:ind w:left="1543"/>
        <w:rPr>
          <w:sz w:val="24"/>
        </w:rPr>
      </w:pPr>
      <w:r>
        <w:rPr>
          <w:sz w:val="24"/>
        </w:rPr>
        <w:t>Ұңғының тереңдігіне байланысты</w:t>
      </w:r>
      <w:r>
        <w:rPr>
          <w:spacing w:val="-7"/>
          <w:sz w:val="24"/>
        </w:rPr>
        <w:t xml:space="preserve"> </w:t>
      </w:r>
      <w:r>
        <w:rPr>
          <w:sz w:val="24"/>
        </w:rPr>
        <w:t>свечаның</w:t>
      </w:r>
      <w:r>
        <w:rPr>
          <w:spacing w:val="55"/>
          <w:sz w:val="24"/>
        </w:rPr>
        <w:t xml:space="preserve"> </w:t>
      </w:r>
      <w:r>
        <w:rPr>
          <w:sz w:val="24"/>
        </w:rPr>
        <w:t>ұзындығы</w:t>
      </w:r>
      <w:r>
        <w:rPr>
          <w:sz w:val="24"/>
        </w:rPr>
        <w:tab/>
        <w:t>50-кесте</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10"/>
        <w:gridCol w:w="1262"/>
        <w:gridCol w:w="1128"/>
        <w:gridCol w:w="1315"/>
        <w:gridCol w:w="1315"/>
        <w:gridCol w:w="1315"/>
        <w:gridCol w:w="1325"/>
      </w:tblGrid>
      <w:tr w:rsidR="009E79EE" w:rsidTr="007E2801">
        <w:trPr>
          <w:trHeight w:val="551"/>
        </w:trPr>
        <w:tc>
          <w:tcPr>
            <w:tcW w:w="1910" w:type="dxa"/>
          </w:tcPr>
          <w:p w:rsidR="009E79EE" w:rsidRDefault="009E79EE" w:rsidP="007E2801">
            <w:pPr>
              <w:pStyle w:val="TableParagraph"/>
              <w:spacing w:line="267" w:lineRule="exact"/>
              <w:ind w:left="272" w:right="261"/>
              <w:rPr>
                <w:sz w:val="24"/>
              </w:rPr>
            </w:pPr>
            <w:r>
              <w:rPr>
                <w:sz w:val="24"/>
              </w:rPr>
              <w:t>Свеча</w:t>
            </w:r>
          </w:p>
          <w:p w:rsidR="009E79EE" w:rsidRDefault="009E79EE" w:rsidP="007E2801">
            <w:pPr>
              <w:pStyle w:val="TableParagraph"/>
              <w:spacing w:line="265" w:lineRule="exact"/>
              <w:ind w:left="279" w:right="261"/>
              <w:rPr>
                <w:sz w:val="24"/>
              </w:rPr>
            </w:pPr>
            <w:r>
              <w:rPr>
                <w:sz w:val="24"/>
              </w:rPr>
              <w:t>ұзындығы, м</w:t>
            </w:r>
          </w:p>
        </w:tc>
        <w:tc>
          <w:tcPr>
            <w:tcW w:w="1262" w:type="dxa"/>
          </w:tcPr>
          <w:p w:rsidR="009E79EE" w:rsidRDefault="009E79EE" w:rsidP="007E2801">
            <w:pPr>
              <w:pStyle w:val="TableParagraph"/>
              <w:spacing w:line="268" w:lineRule="exact"/>
              <w:ind w:left="149" w:right="139"/>
              <w:rPr>
                <w:sz w:val="24"/>
              </w:rPr>
            </w:pPr>
            <w:r>
              <w:rPr>
                <w:sz w:val="24"/>
              </w:rPr>
              <w:t>4,5</w:t>
            </w:r>
          </w:p>
        </w:tc>
        <w:tc>
          <w:tcPr>
            <w:tcW w:w="1128" w:type="dxa"/>
          </w:tcPr>
          <w:p w:rsidR="009E79EE" w:rsidRDefault="009E79EE" w:rsidP="007E2801">
            <w:pPr>
              <w:pStyle w:val="TableParagraph"/>
              <w:spacing w:line="268" w:lineRule="exact"/>
              <w:ind w:left="11"/>
              <w:rPr>
                <w:sz w:val="24"/>
              </w:rPr>
            </w:pPr>
            <w:r>
              <w:rPr>
                <w:w w:val="99"/>
                <w:sz w:val="24"/>
              </w:rPr>
              <w:t>6</w:t>
            </w:r>
          </w:p>
        </w:tc>
        <w:tc>
          <w:tcPr>
            <w:tcW w:w="1315" w:type="dxa"/>
          </w:tcPr>
          <w:p w:rsidR="009E79EE" w:rsidRDefault="009E79EE" w:rsidP="007E2801">
            <w:pPr>
              <w:pStyle w:val="TableParagraph"/>
              <w:spacing w:line="268" w:lineRule="exact"/>
              <w:ind w:left="269"/>
              <w:jc w:val="left"/>
              <w:rPr>
                <w:sz w:val="24"/>
              </w:rPr>
            </w:pPr>
            <w:r>
              <w:rPr>
                <w:sz w:val="24"/>
              </w:rPr>
              <w:t>9 – 13,5</w:t>
            </w:r>
          </w:p>
        </w:tc>
        <w:tc>
          <w:tcPr>
            <w:tcW w:w="1315" w:type="dxa"/>
          </w:tcPr>
          <w:p w:rsidR="009E79EE" w:rsidRDefault="009E79EE" w:rsidP="007E2801">
            <w:pPr>
              <w:pStyle w:val="TableParagraph"/>
              <w:spacing w:line="268" w:lineRule="exact"/>
              <w:ind w:left="212"/>
              <w:jc w:val="left"/>
              <w:rPr>
                <w:sz w:val="24"/>
              </w:rPr>
            </w:pPr>
            <w:r>
              <w:rPr>
                <w:sz w:val="24"/>
              </w:rPr>
              <w:t>13,5 – 18</w:t>
            </w:r>
          </w:p>
        </w:tc>
        <w:tc>
          <w:tcPr>
            <w:tcW w:w="1315" w:type="dxa"/>
          </w:tcPr>
          <w:p w:rsidR="009E79EE" w:rsidRDefault="009E79EE" w:rsidP="007E2801">
            <w:pPr>
              <w:pStyle w:val="TableParagraph"/>
              <w:spacing w:line="268" w:lineRule="exact"/>
              <w:ind w:left="293"/>
              <w:jc w:val="left"/>
              <w:rPr>
                <w:sz w:val="24"/>
              </w:rPr>
            </w:pPr>
            <w:r>
              <w:rPr>
                <w:sz w:val="24"/>
              </w:rPr>
              <w:t>18 – 24</w:t>
            </w:r>
          </w:p>
        </w:tc>
        <w:tc>
          <w:tcPr>
            <w:tcW w:w="1325" w:type="dxa"/>
          </w:tcPr>
          <w:p w:rsidR="009E79EE" w:rsidRDefault="009E79EE" w:rsidP="007E2801">
            <w:pPr>
              <w:pStyle w:val="TableParagraph"/>
              <w:spacing w:line="268" w:lineRule="exact"/>
              <w:ind w:left="303"/>
              <w:jc w:val="left"/>
              <w:rPr>
                <w:sz w:val="24"/>
              </w:rPr>
            </w:pPr>
            <w:r>
              <w:rPr>
                <w:sz w:val="24"/>
              </w:rPr>
              <w:t>18 – 28</w:t>
            </w:r>
          </w:p>
        </w:tc>
      </w:tr>
      <w:tr w:rsidR="009E79EE" w:rsidTr="007E2801">
        <w:trPr>
          <w:trHeight w:val="551"/>
        </w:trPr>
        <w:tc>
          <w:tcPr>
            <w:tcW w:w="1910" w:type="dxa"/>
          </w:tcPr>
          <w:p w:rsidR="009E79EE" w:rsidRDefault="009E79EE" w:rsidP="007E2801">
            <w:pPr>
              <w:pStyle w:val="TableParagraph"/>
              <w:spacing w:line="262" w:lineRule="exact"/>
              <w:ind w:left="335"/>
              <w:jc w:val="left"/>
              <w:rPr>
                <w:sz w:val="24"/>
              </w:rPr>
            </w:pPr>
            <w:r>
              <w:rPr>
                <w:sz w:val="24"/>
              </w:rPr>
              <w:t>Ұңғыманың</w:t>
            </w:r>
          </w:p>
          <w:p w:rsidR="009E79EE" w:rsidRDefault="009E79EE" w:rsidP="007E2801">
            <w:pPr>
              <w:pStyle w:val="TableParagraph"/>
              <w:spacing w:before="2" w:line="267" w:lineRule="exact"/>
              <w:ind w:left="359"/>
              <w:jc w:val="left"/>
              <w:rPr>
                <w:sz w:val="24"/>
              </w:rPr>
            </w:pPr>
            <w:r>
              <w:rPr>
                <w:sz w:val="24"/>
              </w:rPr>
              <w:t>тереңдігі,</w:t>
            </w:r>
            <w:r>
              <w:rPr>
                <w:spacing w:val="-8"/>
                <w:sz w:val="24"/>
              </w:rPr>
              <w:t xml:space="preserve"> </w:t>
            </w:r>
            <w:r>
              <w:rPr>
                <w:sz w:val="24"/>
              </w:rPr>
              <w:t>м</w:t>
            </w:r>
          </w:p>
        </w:tc>
        <w:tc>
          <w:tcPr>
            <w:tcW w:w="1262" w:type="dxa"/>
          </w:tcPr>
          <w:p w:rsidR="009E79EE" w:rsidRDefault="009E79EE" w:rsidP="007E2801">
            <w:pPr>
              <w:pStyle w:val="TableParagraph"/>
              <w:spacing w:line="262" w:lineRule="exact"/>
              <w:ind w:left="144" w:right="139"/>
              <w:rPr>
                <w:sz w:val="24"/>
              </w:rPr>
            </w:pPr>
            <w:r>
              <w:rPr>
                <w:sz w:val="24"/>
              </w:rPr>
              <w:t>50</w:t>
            </w:r>
          </w:p>
          <w:p w:rsidR="009E79EE" w:rsidRDefault="009E79EE" w:rsidP="007E2801">
            <w:pPr>
              <w:pStyle w:val="TableParagraph"/>
              <w:spacing w:before="2" w:line="267" w:lineRule="exact"/>
              <w:ind w:left="144" w:right="139"/>
              <w:rPr>
                <w:sz w:val="24"/>
              </w:rPr>
            </w:pPr>
            <w:r>
              <w:rPr>
                <w:sz w:val="24"/>
              </w:rPr>
              <w:t>дейін</w:t>
            </w:r>
          </w:p>
        </w:tc>
        <w:tc>
          <w:tcPr>
            <w:tcW w:w="1128" w:type="dxa"/>
          </w:tcPr>
          <w:p w:rsidR="009E79EE" w:rsidRDefault="009E79EE" w:rsidP="007E2801">
            <w:pPr>
              <w:pStyle w:val="TableParagraph"/>
              <w:spacing w:line="262" w:lineRule="exact"/>
              <w:ind w:left="163"/>
              <w:jc w:val="left"/>
              <w:rPr>
                <w:sz w:val="24"/>
              </w:rPr>
            </w:pPr>
            <w:r>
              <w:rPr>
                <w:sz w:val="24"/>
              </w:rPr>
              <w:t>100-200</w:t>
            </w:r>
          </w:p>
        </w:tc>
        <w:tc>
          <w:tcPr>
            <w:tcW w:w="1315" w:type="dxa"/>
          </w:tcPr>
          <w:p w:rsidR="009E79EE" w:rsidRDefault="009E79EE" w:rsidP="007E2801">
            <w:pPr>
              <w:pStyle w:val="TableParagraph"/>
              <w:spacing w:line="262" w:lineRule="exact"/>
              <w:ind w:left="259"/>
              <w:jc w:val="left"/>
              <w:rPr>
                <w:sz w:val="24"/>
              </w:rPr>
            </w:pPr>
            <w:r>
              <w:rPr>
                <w:sz w:val="24"/>
              </w:rPr>
              <w:t>300-500</w:t>
            </w:r>
          </w:p>
        </w:tc>
        <w:tc>
          <w:tcPr>
            <w:tcW w:w="1315" w:type="dxa"/>
          </w:tcPr>
          <w:p w:rsidR="009E79EE" w:rsidRDefault="009E79EE" w:rsidP="007E2801">
            <w:pPr>
              <w:pStyle w:val="TableParagraph"/>
              <w:spacing w:line="262" w:lineRule="exact"/>
              <w:ind w:left="260"/>
              <w:jc w:val="left"/>
              <w:rPr>
                <w:sz w:val="24"/>
              </w:rPr>
            </w:pPr>
            <w:r>
              <w:rPr>
                <w:sz w:val="24"/>
              </w:rPr>
              <w:t>600-800</w:t>
            </w:r>
          </w:p>
        </w:tc>
        <w:tc>
          <w:tcPr>
            <w:tcW w:w="1315" w:type="dxa"/>
          </w:tcPr>
          <w:p w:rsidR="009E79EE" w:rsidRDefault="009E79EE" w:rsidP="007E2801">
            <w:pPr>
              <w:pStyle w:val="TableParagraph"/>
              <w:spacing w:line="262" w:lineRule="exact"/>
              <w:ind w:left="193"/>
              <w:jc w:val="left"/>
              <w:rPr>
                <w:sz w:val="24"/>
              </w:rPr>
            </w:pPr>
            <w:r>
              <w:rPr>
                <w:sz w:val="24"/>
              </w:rPr>
              <w:t>900-1200</w:t>
            </w:r>
          </w:p>
        </w:tc>
        <w:tc>
          <w:tcPr>
            <w:tcW w:w="1325" w:type="dxa"/>
          </w:tcPr>
          <w:p w:rsidR="009E79EE" w:rsidRDefault="009E79EE" w:rsidP="007E2801">
            <w:pPr>
              <w:pStyle w:val="TableParagraph"/>
              <w:spacing w:line="262" w:lineRule="exact"/>
              <w:ind w:left="145"/>
              <w:jc w:val="left"/>
              <w:rPr>
                <w:sz w:val="24"/>
              </w:rPr>
            </w:pPr>
            <w:r>
              <w:rPr>
                <w:sz w:val="24"/>
              </w:rPr>
              <w:t>1300-3000</w:t>
            </w:r>
          </w:p>
        </w:tc>
      </w:tr>
    </w:tbl>
    <w:p w:rsidR="009E79EE" w:rsidRDefault="009E79EE" w:rsidP="009E79EE">
      <w:pPr>
        <w:pStyle w:val="a3"/>
        <w:spacing w:before="2"/>
        <w:rPr>
          <w:sz w:val="15"/>
        </w:rPr>
      </w:pPr>
    </w:p>
    <w:p w:rsidR="009E79EE" w:rsidRDefault="009E79EE" w:rsidP="009E79EE">
      <w:pPr>
        <w:spacing w:before="92" w:line="237" w:lineRule="auto"/>
        <w:ind w:left="219" w:right="1009" w:firstLine="542"/>
        <w:rPr>
          <w:sz w:val="24"/>
        </w:rPr>
      </w:pPr>
      <w:r>
        <w:rPr>
          <w:sz w:val="24"/>
        </w:rPr>
        <w:t>Бұрғы мұнарасының жүк көтергіштігін таңдау ілмекке түсірілетін ең үлкен салмақ пен шығырдың жүк көтергіштігін ескере отырып жүргізіледі.</w:t>
      </w:r>
    </w:p>
    <w:p w:rsidR="009E79EE" w:rsidRDefault="009E79EE" w:rsidP="009E79EE">
      <w:pPr>
        <w:spacing w:before="4"/>
        <w:ind w:left="761"/>
        <w:rPr>
          <w:sz w:val="24"/>
        </w:rPr>
      </w:pPr>
      <w:r>
        <w:rPr>
          <w:sz w:val="24"/>
        </w:rPr>
        <w:t>Ілмекке түсірілетін салмақ мына формула бойынша анықталады:</w:t>
      </w:r>
    </w:p>
    <w:p w:rsidR="009E79EE" w:rsidRDefault="009E79EE" w:rsidP="009E79EE">
      <w:pPr>
        <w:tabs>
          <w:tab w:val="left" w:pos="431"/>
        </w:tabs>
        <w:spacing w:before="37" w:line="153" w:lineRule="exact"/>
        <w:ind w:right="656"/>
        <w:jc w:val="center"/>
        <w:rPr>
          <w:rFonts w:ascii="Symbol" w:hAnsi="Symbol"/>
          <w:sz w:val="24"/>
        </w:rPr>
      </w:pPr>
      <w:r>
        <w:rPr>
          <w:noProof/>
          <w:lang w:val="ru-RU" w:eastAsia="ru-RU"/>
        </w:rPr>
        <mc:AlternateContent>
          <mc:Choice Requires="wps">
            <w:drawing>
              <wp:anchor distT="0" distB="0" distL="114300" distR="114300" simplePos="0" relativeHeight="251659264" behindDoc="0" locked="0" layoutInCell="1" allowOverlap="1">
                <wp:simplePos x="0" y="0"/>
                <wp:positionH relativeFrom="page">
                  <wp:posOffset>3761105</wp:posOffset>
                </wp:positionH>
                <wp:positionV relativeFrom="paragraph">
                  <wp:posOffset>291465</wp:posOffset>
                </wp:positionV>
                <wp:extent cx="59055" cy="187960"/>
                <wp:effectExtent l="0" t="4445" r="0" b="0"/>
                <wp:wrapNone/>
                <wp:docPr id="9" name="Надпись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 cy="187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9EE" w:rsidRDefault="009E79EE" w:rsidP="009E79EE">
                            <w:pPr>
                              <w:spacing w:before="1"/>
                              <w:rPr>
                                <w:rFonts w:ascii="Symbol" w:hAnsi="Symbol"/>
                                <w:sz w:val="24"/>
                              </w:rPr>
                            </w:pPr>
                            <w:r>
                              <w:rPr>
                                <w:rFonts w:ascii="Symbol" w:hAnsi="Symbol"/>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9" o:spid="_x0000_s1026" type="#_x0000_t202" style="position:absolute;left:0;text-align:left;margin-left:296.15pt;margin-top:22.95pt;width:4.65pt;height:14.8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" filled="f" stroked="f">
                <v:textbox inset="0,0,0,0">
                  <w:txbxContent>
                    <w:p w:rsidR="009E79EE" w:rsidRDefault="009E79EE" w:rsidP="009E79EE">
                      <w:pPr>
                        <w:spacing w:before="1"/>
                        <w:rPr>
                          <w:rFonts w:ascii="Symbol" w:hAnsi="Symbol"/>
                          <w:sz w:val="24"/>
                        </w:rPr>
                      </w:pPr>
                      <w:r>
                        <w:rPr>
                          <w:rFonts w:ascii="Symbol" w:hAnsi="Symbol"/>
                          <w:sz w:val="24"/>
                        </w:rPr>
                        <w:t></w:t>
                      </w:r>
                    </w:p>
                  </w:txbxContent>
                </v:textbox>
                <w10:wrap anchorx="page"/>
              </v:shape>
            </w:pict>
          </mc:Fallback>
        </mc:AlternateContent>
      </w:r>
      <w:r>
        <w:rPr>
          <w:noProof/>
          <w:lang w:val="ru-RU" w:eastAsia="ru-RU"/>
        </w:rPr>
        <mc:AlternateContent>
          <mc:Choice Requires="wps">
            <w:drawing>
              <wp:anchor distT="0" distB="0" distL="114300" distR="114300" simplePos="0" relativeHeight="251660288" behindDoc="0" locked="0" layoutInCell="1" allowOverlap="1">
                <wp:simplePos x="0" y="0"/>
                <wp:positionH relativeFrom="page">
                  <wp:posOffset>4133215</wp:posOffset>
                </wp:positionH>
                <wp:positionV relativeFrom="paragraph">
                  <wp:posOffset>291465</wp:posOffset>
                </wp:positionV>
                <wp:extent cx="184150" cy="187960"/>
                <wp:effectExtent l="0" t="4445" r="0" b="0"/>
                <wp:wrapNone/>
                <wp:docPr id="8" name="Надпись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150" cy="187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79EE" w:rsidRDefault="009E79EE" w:rsidP="009E79EE">
                            <w:pPr>
                              <w:spacing w:before="1"/>
                              <w:rPr>
                                <w:rFonts w:ascii="Symbol" w:hAnsi="Symbol"/>
                                <w:sz w:val="24"/>
                              </w:rPr>
                            </w:pPr>
                            <w:r>
                              <w:rPr>
                                <w:i/>
                                <w:sz w:val="14"/>
                              </w:rPr>
                              <w:t xml:space="preserve">ш </w:t>
                            </w:r>
                            <w:r>
                              <w:rPr>
                                <w:rFonts w:ascii="Symbol" w:hAnsi="Symbol"/>
                                <w:sz w:val="24"/>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8" o:spid="_x0000_s1027" type="#_x0000_t202" style="position:absolute;left:0;text-align:left;margin-left:325.45pt;margin-top:22.95pt;width:14.5pt;height:14.8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" filled="f" stroked="f">
                <v:textbox inset="0,0,0,0">
                  <w:txbxContent>
                    <w:p w:rsidR="009E79EE" w:rsidRDefault="009E79EE" w:rsidP="009E79EE">
                      <w:pPr>
                        <w:spacing w:before="1"/>
                        <w:rPr>
                          <w:rFonts w:ascii="Symbol" w:hAnsi="Symbol"/>
                          <w:sz w:val="24"/>
                        </w:rPr>
                      </w:pPr>
                      <w:r>
                        <w:rPr>
                          <w:i/>
                          <w:sz w:val="14"/>
                        </w:rPr>
                        <w:t xml:space="preserve">ш </w:t>
                      </w:r>
                      <w:r>
                        <w:rPr>
                          <w:rFonts w:ascii="Symbol" w:hAnsi="Symbol"/>
                          <w:sz w:val="24"/>
                        </w:rPr>
                        <w:t></w:t>
                      </w:r>
                    </w:p>
                  </w:txbxContent>
                </v:textbox>
                <w10:wrap anchorx="page"/>
              </v:shape>
            </w:pict>
          </mc:Fallback>
        </mc:AlternateContent>
      </w:r>
      <w:r>
        <w:rPr>
          <w:rFonts w:ascii="Symbol" w:hAnsi="Symbol"/>
          <w:w w:val="110"/>
          <w:position w:val="1"/>
          <w:sz w:val="24"/>
        </w:rPr>
        <w:t></w:t>
      </w:r>
      <w:r>
        <w:rPr>
          <w:w w:val="110"/>
          <w:position w:val="1"/>
          <w:sz w:val="24"/>
        </w:rPr>
        <w:tab/>
      </w:r>
      <w:r>
        <w:rPr>
          <w:rFonts w:ascii="Verdana" w:hAnsi="Verdana"/>
          <w:i/>
          <w:w w:val="70"/>
          <w:sz w:val="25"/>
        </w:rPr>
        <w:t xml:space="preserve"> </w:t>
      </w:r>
      <w:r>
        <w:rPr>
          <w:i/>
          <w:w w:val="110"/>
          <w:sz w:val="25"/>
          <w:vertAlign w:val="subscript"/>
        </w:rPr>
        <w:t>ж</w:t>
      </w:r>
      <w:r>
        <w:rPr>
          <w:i/>
          <w:spacing w:val="-12"/>
          <w:w w:val="110"/>
          <w:sz w:val="25"/>
        </w:rPr>
        <w:t xml:space="preserve"> </w:t>
      </w:r>
      <w:r>
        <w:rPr>
          <w:rFonts w:ascii="Symbol" w:hAnsi="Symbol"/>
          <w:w w:val="110"/>
          <w:position w:val="1"/>
          <w:sz w:val="24"/>
        </w:rPr>
        <w:t></w:t>
      </w:r>
    </w:p>
    <w:p w:rsidR="009E79EE" w:rsidRDefault="009E79EE" w:rsidP="009E79EE">
      <w:pPr>
        <w:pStyle w:val="a3"/>
        <w:spacing w:before="5"/>
        <w:rPr>
          <w:rFonts w:ascii="Symbol" w:hAnsi="Symbol"/>
          <w:sz w:val="12"/>
        </w:rPr>
      </w:pPr>
      <w:r>
        <w:rPr>
          <w:noProof/>
          <w:lang w:val="ru-RU" w:eastAsia="ru-RU"/>
        </w:rPr>
        <mc:AlternateContent>
          <mc:Choice Requires="wps">
            <w:drawing>
              <wp:anchor distT="0" distB="0" distL="0" distR="0" simplePos="0" relativeHeight="251667456" behindDoc="1" locked="0" layoutInCell="1" allowOverlap="1">
                <wp:simplePos x="0" y="0"/>
                <wp:positionH relativeFrom="page">
                  <wp:posOffset>4032250</wp:posOffset>
                </wp:positionH>
                <wp:positionV relativeFrom="paragraph">
                  <wp:posOffset>125095</wp:posOffset>
                </wp:positionV>
                <wp:extent cx="207645" cy="1270"/>
                <wp:effectExtent l="12700" t="6350" r="8255" b="11430"/>
                <wp:wrapTopAndBottom/>
                <wp:docPr id="7" name="Полилиния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7645" cy="1270"/>
                        </a:xfrm>
                        <a:custGeom>
                          <a:avLst/>
                          <a:gdLst>
                            <a:gd name="T0" fmla="+- 0 6350 6350"/>
                            <a:gd name="T1" fmla="*/ T0 w 327"/>
                            <a:gd name="T2" fmla="+- 0 6677 6350"/>
                            <a:gd name="T3" fmla="*/ T2 w 327"/>
                          </a:gdLst>
                          <a:ahLst/>
                          <a:cxnLst>
                            <a:cxn ang="0">
                              <a:pos x="T1" y="0"/>
                            </a:cxn>
                            <a:cxn ang="0">
                              <a:pos x="T3" y="0"/>
                            </a:cxn>
                          </a:cxnLst>
                          <a:rect l="0" t="0" r="r" b="b"/>
                          <a:pathLst>
                            <a:path w="327">
                              <a:moveTo>
                                <a:pt x="0" y="0"/>
                              </a:moveTo>
                              <a:lnTo>
                                <a:pt x="327" y="0"/>
                              </a:lnTo>
                            </a:path>
                          </a:pathLst>
                        </a:custGeom>
                        <a:noFill/>
                        <a:ln w="637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D52F61" id="Полилиния 7" o:spid="_x0000_s1026" style="position:absolute;margin-left:317.5pt;margin-top:9.85pt;width:16.35pt;height:.1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2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" path="m,l327,e" filled="f" strokeweight=".17694mm">
                <v:path arrowok="t" o:connecttype="custom" o:connectlocs="0,0;207645,0" o:connectangles="0,0"/>
                <w10:wrap type="topAndBottom" anchorx="page"/>
              </v:shape>
            </w:pict>
          </mc:Fallback>
        </mc:AlternateContent>
      </w:r>
    </w:p>
    <w:p w:rsidR="009E79EE" w:rsidRDefault="009E79EE" w:rsidP="009E79EE">
      <w:pPr>
        <w:tabs>
          <w:tab w:val="left" w:pos="5225"/>
        </w:tabs>
        <w:spacing w:line="21" w:lineRule="auto"/>
        <w:ind w:left="2888"/>
        <w:rPr>
          <w:sz w:val="24"/>
        </w:rPr>
      </w:pPr>
      <w:r>
        <w:rPr>
          <w:i/>
          <w:sz w:val="24"/>
        </w:rPr>
        <w:t>Q</w:t>
      </w:r>
      <w:r>
        <w:rPr>
          <w:i/>
          <w:position w:val="-5"/>
          <w:sz w:val="14"/>
        </w:rPr>
        <w:t xml:space="preserve">kp </w:t>
      </w:r>
      <w:r>
        <w:rPr>
          <w:i/>
          <w:spacing w:val="9"/>
          <w:position w:val="-5"/>
          <w:sz w:val="14"/>
        </w:rPr>
        <w:t xml:space="preserve"> </w:t>
      </w:r>
      <w:r>
        <w:rPr>
          <w:rFonts w:ascii="Symbol" w:hAnsi="Symbol"/>
          <w:sz w:val="24"/>
        </w:rPr>
        <w:t></w:t>
      </w:r>
      <w:r>
        <w:rPr>
          <w:spacing w:val="-8"/>
          <w:sz w:val="24"/>
        </w:rPr>
        <w:t xml:space="preserve"> </w:t>
      </w:r>
      <w:r>
        <w:rPr>
          <w:i/>
          <w:sz w:val="24"/>
        </w:rPr>
        <w:t>k</w:t>
      </w:r>
      <w:r>
        <w:rPr>
          <w:i/>
          <w:spacing w:val="-18"/>
          <w:sz w:val="24"/>
        </w:rPr>
        <w:t xml:space="preserve"> </w:t>
      </w:r>
      <w:r>
        <w:rPr>
          <w:rFonts w:ascii="Symbol" w:hAnsi="Symbol"/>
          <w:sz w:val="24"/>
        </w:rPr>
        <w:t></w:t>
      </w:r>
      <w:r>
        <w:rPr>
          <w:spacing w:val="-43"/>
          <w:sz w:val="24"/>
        </w:rPr>
        <w:t xml:space="preserve"> </w:t>
      </w:r>
      <w:r>
        <w:rPr>
          <w:rFonts w:ascii="Verdana" w:hAnsi="Verdana"/>
          <w:i/>
          <w:w w:val="80"/>
          <w:sz w:val="25"/>
        </w:rPr>
        <w:t></w:t>
      </w:r>
      <w:r>
        <w:rPr>
          <w:rFonts w:ascii="Verdana" w:hAnsi="Verdana"/>
          <w:i/>
          <w:spacing w:val="-22"/>
          <w:w w:val="80"/>
          <w:sz w:val="25"/>
        </w:rPr>
        <w:t xml:space="preserve"> </w:t>
      </w:r>
      <w:r>
        <w:rPr>
          <w:rFonts w:ascii="Symbol" w:hAnsi="Symbol"/>
          <w:sz w:val="24"/>
        </w:rPr>
        <w:t></w:t>
      </w:r>
      <w:r>
        <w:rPr>
          <w:spacing w:val="-28"/>
          <w:sz w:val="24"/>
        </w:rPr>
        <w:t xml:space="preserve"> </w:t>
      </w:r>
      <w:r>
        <w:rPr>
          <w:i/>
          <w:sz w:val="24"/>
        </w:rPr>
        <w:t>q</w:t>
      </w:r>
      <w:r>
        <w:rPr>
          <w:i/>
          <w:spacing w:val="-29"/>
          <w:sz w:val="24"/>
        </w:rPr>
        <w:t xml:space="preserve"> </w:t>
      </w:r>
      <w:r>
        <w:rPr>
          <w:rFonts w:ascii="Symbol" w:hAnsi="Symbol"/>
          <w:sz w:val="24"/>
        </w:rPr>
        <w:t></w:t>
      </w:r>
      <w:r>
        <w:rPr>
          <w:spacing w:val="-24"/>
          <w:sz w:val="24"/>
        </w:rPr>
        <w:t xml:space="preserve"> </w:t>
      </w:r>
      <w:r>
        <w:rPr>
          <w:i/>
          <w:sz w:val="24"/>
        </w:rPr>
        <w:t>L</w:t>
      </w:r>
      <w:r>
        <w:rPr>
          <w:rFonts w:ascii="Symbol" w:hAnsi="Symbol"/>
          <w:position w:val="1"/>
          <w:sz w:val="24"/>
        </w:rPr>
        <w:t></w:t>
      </w:r>
      <w:r>
        <w:rPr>
          <w:sz w:val="24"/>
        </w:rPr>
        <w:t>1</w:t>
      </w:r>
      <w:r>
        <w:rPr>
          <w:spacing w:val="-37"/>
          <w:sz w:val="24"/>
        </w:rPr>
        <w:t xml:space="preserve"> </w:t>
      </w:r>
      <w:r>
        <w:rPr>
          <w:rFonts w:ascii="Symbol" w:hAnsi="Symbol"/>
          <w:sz w:val="24"/>
        </w:rPr>
        <w:t></w:t>
      </w:r>
      <w:r>
        <w:rPr>
          <w:spacing w:val="-3"/>
          <w:sz w:val="24"/>
        </w:rPr>
        <w:t xml:space="preserve"> </w:t>
      </w:r>
      <w:r>
        <w:rPr>
          <w:rFonts w:ascii="Verdana" w:hAnsi="Verdana"/>
          <w:i/>
          <w:w w:val="80"/>
          <w:position w:val="-18"/>
          <w:sz w:val="25"/>
        </w:rPr>
        <w:t></w:t>
      </w:r>
      <w:r>
        <w:rPr>
          <w:rFonts w:ascii="Verdana" w:hAnsi="Verdana"/>
          <w:i/>
          <w:w w:val="80"/>
          <w:position w:val="-18"/>
          <w:sz w:val="25"/>
        </w:rPr>
        <w:tab/>
      </w:r>
      <w:r>
        <w:rPr>
          <w:rFonts w:ascii="Symbol" w:hAnsi="Symbol"/>
          <w:position w:val="1"/>
          <w:sz w:val="24"/>
        </w:rPr>
        <w:t></w:t>
      </w:r>
      <w:r>
        <w:rPr>
          <w:spacing w:val="51"/>
          <w:position w:val="1"/>
          <w:sz w:val="24"/>
        </w:rPr>
        <w:t xml:space="preserve"> </w:t>
      </w:r>
      <w:r>
        <w:rPr>
          <w:sz w:val="24"/>
        </w:rPr>
        <w:t>,</w:t>
      </w:r>
    </w:p>
    <w:p w:rsidR="009E79EE" w:rsidRDefault="009E79EE" w:rsidP="009E79EE">
      <w:pPr>
        <w:spacing w:before="119" w:line="232" w:lineRule="auto"/>
        <w:ind w:left="219" w:right="844"/>
        <w:jc w:val="both"/>
        <w:rPr>
          <w:sz w:val="24"/>
        </w:rPr>
      </w:pPr>
      <w:r>
        <w:rPr>
          <w:sz w:val="24"/>
        </w:rPr>
        <w:t xml:space="preserve">мұндағы: </w:t>
      </w:r>
      <w:r>
        <w:rPr>
          <w:i/>
          <w:position w:val="8"/>
          <w:sz w:val="28"/>
        </w:rPr>
        <w:t xml:space="preserve">k </w:t>
      </w:r>
      <w:r>
        <w:rPr>
          <w:sz w:val="24"/>
        </w:rPr>
        <w:t xml:space="preserve">- тізбектің ұңғыма қабырғаларына үйкелу немесе қажалу күшін ескеретін коэффициент ( бұрғылау құбырлары үшін к=1,25 </w:t>
      </w:r>
      <w:r>
        <w:rPr>
          <w:rFonts w:ascii="Symbol" w:hAnsi="Symbol"/>
          <w:sz w:val="23"/>
        </w:rPr>
        <w:t></w:t>
      </w:r>
      <w:r>
        <w:rPr>
          <w:sz w:val="23"/>
        </w:rPr>
        <w:t xml:space="preserve"> </w:t>
      </w:r>
      <w:r>
        <w:rPr>
          <w:sz w:val="24"/>
        </w:rPr>
        <w:t xml:space="preserve">1,5, ал шегендеуші құбырлар үшін к=1,57 </w:t>
      </w:r>
      <w:r>
        <w:rPr>
          <w:rFonts w:ascii="Symbol" w:hAnsi="Symbol"/>
          <w:sz w:val="23"/>
        </w:rPr>
        <w:t></w:t>
      </w:r>
      <w:r>
        <w:rPr>
          <w:sz w:val="23"/>
        </w:rPr>
        <w:t xml:space="preserve"> </w:t>
      </w:r>
      <w:r>
        <w:rPr>
          <w:sz w:val="24"/>
        </w:rPr>
        <w:t>2,0) :</w:t>
      </w:r>
    </w:p>
    <w:p w:rsidR="009E79EE" w:rsidRDefault="009E79EE" w:rsidP="009E79EE">
      <w:pPr>
        <w:spacing w:before="3" w:line="284" w:lineRule="exact"/>
        <w:ind w:left="219" w:right="842" w:firstLine="561"/>
        <w:jc w:val="both"/>
        <w:rPr>
          <w:sz w:val="24"/>
        </w:rPr>
      </w:pPr>
      <w:r>
        <w:rPr>
          <w:rFonts w:ascii="Verdana" w:hAnsi="Verdana"/>
          <w:i/>
          <w:sz w:val="25"/>
        </w:rPr>
        <w:t xml:space="preserve"> </w:t>
      </w:r>
      <w:r>
        <w:rPr>
          <w:sz w:val="24"/>
        </w:rPr>
        <w:t>- қосқыш элементтер есебінен (ниппельді қосылыстар үшін, муфталы – құлыптық қосылыстар үшін) тізбектер салмағының артуын ескеретін коэффициент;</w:t>
      </w:r>
    </w:p>
    <w:p w:rsidR="009E79EE" w:rsidRDefault="009E79EE" w:rsidP="009E79EE">
      <w:pPr>
        <w:spacing w:line="268" w:lineRule="exact"/>
        <w:ind w:left="804"/>
        <w:jc w:val="both"/>
        <w:rPr>
          <w:sz w:val="24"/>
        </w:rPr>
      </w:pPr>
      <w:r>
        <w:rPr>
          <w:i/>
          <w:sz w:val="23"/>
        </w:rPr>
        <w:t xml:space="preserve">L </w:t>
      </w:r>
      <w:r>
        <w:rPr>
          <w:sz w:val="24"/>
        </w:rPr>
        <w:t>- ұңғы тереңдігі немесе шегендеуші құбырлар тізбегінің ұзындығы, м;</w:t>
      </w:r>
    </w:p>
    <w:p w:rsidR="009E79EE" w:rsidRDefault="009E79EE" w:rsidP="009E79EE">
      <w:pPr>
        <w:spacing w:line="268" w:lineRule="exact"/>
        <w:jc w:val="both"/>
        <w:rPr>
          <w:sz w:val="24"/>
        </w:rPr>
        <w:sectPr w:rsidR="009E79EE">
          <w:pgSz w:w="11900" w:h="16840"/>
          <w:pgMar w:top="1140" w:right="0" w:bottom="1160" w:left="1480" w:header="0" w:footer="968" w:gutter="0"/>
          <w:cols w:space="720"/>
        </w:sectPr>
      </w:pPr>
    </w:p>
    <w:p w:rsidR="009E79EE" w:rsidRDefault="009E79EE" w:rsidP="009E79EE">
      <w:pPr>
        <w:tabs>
          <w:tab w:val="left" w:pos="1284"/>
        </w:tabs>
        <w:spacing w:line="336" w:lineRule="exact"/>
        <w:ind w:left="785"/>
        <w:rPr>
          <w:i/>
          <w:sz w:val="14"/>
        </w:rPr>
      </w:pPr>
      <w:r>
        <w:rPr>
          <w:rFonts w:ascii="Verdana" w:hAnsi="Verdana"/>
          <w:i/>
          <w:w w:val="80"/>
          <w:sz w:val="25"/>
        </w:rPr>
        <w:lastRenderedPageBreak/>
        <w:t></w:t>
      </w:r>
      <w:r>
        <w:rPr>
          <w:rFonts w:ascii="Verdana" w:hAnsi="Verdana"/>
          <w:i/>
          <w:spacing w:val="-51"/>
          <w:w w:val="80"/>
          <w:sz w:val="25"/>
        </w:rPr>
        <w:t xml:space="preserve"> </w:t>
      </w:r>
      <w:r>
        <w:rPr>
          <w:i/>
          <w:position w:val="-5"/>
          <w:sz w:val="14"/>
        </w:rPr>
        <w:t>ж</w:t>
      </w:r>
      <w:r>
        <w:rPr>
          <w:i/>
          <w:position w:val="-5"/>
          <w:sz w:val="14"/>
        </w:rPr>
        <w:tab/>
      </w:r>
      <w:r>
        <w:rPr>
          <w:sz w:val="24"/>
        </w:rPr>
        <w:t xml:space="preserve">және </w:t>
      </w:r>
      <w:r>
        <w:rPr>
          <w:rFonts w:ascii="Verdana" w:hAnsi="Verdana"/>
          <w:i/>
          <w:w w:val="80"/>
          <w:sz w:val="25"/>
        </w:rPr>
        <w:t></w:t>
      </w:r>
      <w:r>
        <w:rPr>
          <w:rFonts w:ascii="Verdana" w:hAnsi="Verdana"/>
          <w:i/>
          <w:spacing w:val="-51"/>
          <w:w w:val="80"/>
          <w:sz w:val="25"/>
        </w:rPr>
        <w:t xml:space="preserve"> </w:t>
      </w:r>
      <w:r>
        <w:rPr>
          <w:i/>
          <w:spacing w:val="-17"/>
          <w:position w:val="-5"/>
          <w:sz w:val="14"/>
        </w:rPr>
        <w:t>ш</w:t>
      </w:r>
    </w:p>
    <w:p w:rsidR="009E79EE" w:rsidRDefault="009E79EE" w:rsidP="009E79EE">
      <w:pPr>
        <w:pStyle w:val="a5"/>
        <w:numPr>
          <w:ilvl w:val="0"/>
          <w:numId w:val="3"/>
        </w:numPr>
        <w:tabs>
          <w:tab w:val="left" w:pos="436"/>
        </w:tabs>
        <w:spacing w:before="27"/>
        <w:ind w:left="435" w:hanging="261"/>
        <w:rPr>
          <w:sz w:val="24"/>
        </w:rPr>
      </w:pPr>
      <w:r>
        <w:rPr>
          <w:spacing w:val="-1"/>
          <w:w w:val="99"/>
          <w:sz w:val="24"/>
        </w:rPr>
        <w:br w:type="column"/>
      </w:r>
      <w:r>
        <w:rPr>
          <w:sz w:val="24"/>
        </w:rPr>
        <w:lastRenderedPageBreak/>
        <w:t>сәйкесінше жуу сұйығы мен құбырлардың</w:t>
      </w:r>
      <w:r>
        <w:rPr>
          <w:spacing w:val="28"/>
          <w:sz w:val="24"/>
        </w:rPr>
        <w:t xml:space="preserve"> </w:t>
      </w:r>
      <w:r>
        <w:rPr>
          <w:sz w:val="24"/>
        </w:rPr>
        <w:t>материалдарының</w:t>
      </w:r>
    </w:p>
    <w:p w:rsidR="009E79EE" w:rsidRDefault="009E79EE" w:rsidP="009E79EE">
      <w:pPr>
        <w:rPr>
          <w:sz w:val="24"/>
        </w:rPr>
        <w:sectPr w:rsidR="009E79EE">
          <w:type w:val="continuous"/>
          <w:pgSz w:w="11900" w:h="16840"/>
          <w:pgMar w:top="1060" w:right="0" w:bottom="280" w:left="1480" w:header="720" w:footer="720" w:gutter="0"/>
          <w:cols w:num="2" w:space="720" w:equalWidth="0">
            <w:col w:w="2231" w:space="40"/>
            <w:col w:w="8149"/>
          </w:cols>
        </w:sectPr>
      </w:pPr>
    </w:p>
    <w:p w:rsidR="009E79EE" w:rsidRDefault="009E79EE" w:rsidP="009E79EE">
      <w:pPr>
        <w:spacing w:before="27" w:line="275" w:lineRule="exact"/>
        <w:ind w:left="219"/>
        <w:jc w:val="both"/>
        <w:rPr>
          <w:sz w:val="24"/>
        </w:rPr>
      </w:pPr>
      <w:r>
        <w:rPr>
          <w:sz w:val="24"/>
        </w:rPr>
        <w:lastRenderedPageBreak/>
        <w:t>тығыздығы, кг/м</w:t>
      </w:r>
      <w:r>
        <w:rPr>
          <w:sz w:val="24"/>
          <w:vertAlign w:val="superscript"/>
        </w:rPr>
        <w:t>3</w:t>
      </w:r>
      <w:r>
        <w:rPr>
          <w:sz w:val="24"/>
        </w:rPr>
        <w:t>;</w:t>
      </w:r>
    </w:p>
    <w:p w:rsidR="009E79EE" w:rsidRDefault="009E79EE" w:rsidP="009E79EE">
      <w:pPr>
        <w:spacing w:line="321" w:lineRule="exact"/>
        <w:ind w:left="761"/>
        <w:jc w:val="both"/>
        <w:rPr>
          <w:sz w:val="24"/>
        </w:rPr>
      </w:pPr>
      <w:r>
        <w:rPr>
          <w:sz w:val="28"/>
        </w:rPr>
        <w:t xml:space="preserve">q – </w:t>
      </w:r>
      <w:r>
        <w:rPr>
          <w:sz w:val="24"/>
        </w:rPr>
        <w:t>бұрғы құбырларының 1м тұтас ұзындығының массасы, кг.</w:t>
      </w:r>
    </w:p>
    <w:p w:rsidR="009E79EE" w:rsidRDefault="009E79EE" w:rsidP="009E79EE">
      <w:pPr>
        <w:ind w:left="219" w:right="837" w:firstLine="542"/>
        <w:jc w:val="both"/>
        <w:rPr>
          <w:sz w:val="24"/>
        </w:rPr>
      </w:pPr>
      <w:r>
        <w:rPr>
          <w:sz w:val="24"/>
        </w:rPr>
        <w:t>Келесі есептеулерде, бұрғылау тізбектерінің салмағын немесе шегендеу құбырларының салмақтарын, яғни ілмекке түсірілетін салмақтың максималды мәнін аламыз.</w:t>
      </w:r>
    </w:p>
    <w:p w:rsidR="009E79EE" w:rsidRDefault="009E79EE" w:rsidP="009E79EE">
      <w:pPr>
        <w:spacing w:before="2"/>
        <w:ind w:left="219" w:right="845" w:firstLine="542"/>
        <w:jc w:val="both"/>
        <w:rPr>
          <w:sz w:val="24"/>
        </w:rPr>
      </w:pPr>
      <w:r>
        <w:rPr>
          <w:sz w:val="24"/>
        </w:rPr>
        <w:t>Көтеру-түсіру операциялары темір арқанмен жүргізіледі. Ілмектегі жүктің массасы шығырдың жүккөтергіштігінен аспайтын жағдайда шығыр жүкті тура схемамен көтере алады. Ал ілмектегі жүктің салмағы шығырдың жүккөтергіштігінен асып түсетін болса, онда жабдықталған таль жүйесін қолдануға тура келеді.</w:t>
      </w:r>
    </w:p>
    <w:p w:rsidR="009E79EE" w:rsidRDefault="009E79EE" w:rsidP="009E79EE">
      <w:pPr>
        <w:spacing w:before="2" w:line="237" w:lineRule="auto"/>
        <w:ind w:left="219" w:right="843" w:firstLine="542"/>
        <w:jc w:val="both"/>
        <w:rPr>
          <w:sz w:val="24"/>
        </w:rPr>
      </w:pPr>
      <w:r>
        <w:rPr>
          <w:sz w:val="24"/>
        </w:rPr>
        <w:t>Жабдықталған таль жүйесінің қозғалмалы тармақтарының саны мына формуламен анықталады:</w:t>
      </w:r>
    </w:p>
    <w:p w:rsidR="009E79EE" w:rsidRDefault="009E79EE" w:rsidP="009E79EE">
      <w:pPr>
        <w:spacing w:before="2" w:line="237" w:lineRule="auto"/>
        <w:ind w:left="219" w:right="843" w:firstLine="542"/>
        <w:jc w:val="both"/>
        <w:rPr>
          <w:sz w:val="24"/>
        </w:rPr>
      </w:pPr>
    </w:p>
    <w:p w:rsidR="009E79EE" w:rsidRDefault="009E79EE" w:rsidP="009E79EE">
      <w:pPr>
        <w:tabs>
          <w:tab w:val="left" w:pos="4558"/>
        </w:tabs>
        <w:spacing w:before="20" w:line="408" w:lineRule="exact"/>
        <w:ind w:left="3435"/>
        <w:rPr>
          <w:sz w:val="24"/>
        </w:rPr>
      </w:pPr>
      <w:r>
        <w:rPr>
          <w:noProof/>
          <w:lang w:val="ru-RU" w:eastAsia="ru-RU"/>
        </w:rPr>
        <w:lastRenderedPageBreak/>
        <mc:AlternateContent>
          <mc:Choice Requires="wps">
            <w:drawing>
              <wp:anchor distT="0" distB="0" distL="114300" distR="114300" simplePos="0" relativeHeight="251661312" behindDoc="1" locked="0" layoutInCell="1" allowOverlap="1">
                <wp:simplePos x="0" y="0"/>
                <wp:positionH relativeFrom="page">
                  <wp:posOffset>3395345</wp:posOffset>
                </wp:positionH>
                <wp:positionV relativeFrom="paragraph">
                  <wp:posOffset>236220</wp:posOffset>
                </wp:positionV>
                <wp:extent cx="332740" cy="0"/>
                <wp:effectExtent l="13970" t="5715" r="5715" b="1333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2740" cy="0"/>
                        </a:xfrm>
                        <a:prstGeom prst="line">
                          <a:avLst/>
                        </a:prstGeom>
                        <a:noFill/>
                        <a:ln w="634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68CF3B" id="Прямая соединительная линия 6"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7.35pt,18.6pt" to="293.55pt,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" strokeweight=".17611mm">
                <w10:wrap anchorx="page"/>
              </v:line>
            </w:pict>
          </mc:Fallback>
        </mc:AlternateContent>
      </w:r>
      <w:r>
        <w:rPr>
          <w:i/>
          <w:sz w:val="24"/>
        </w:rPr>
        <w:t xml:space="preserve">m </w:t>
      </w:r>
      <w:r>
        <w:rPr>
          <w:rFonts w:ascii="Symbol" w:hAnsi="Symbol"/>
          <w:sz w:val="24"/>
        </w:rPr>
        <w:t></w:t>
      </w:r>
      <w:r>
        <w:rPr>
          <w:sz w:val="24"/>
        </w:rPr>
        <w:t xml:space="preserve"> </w:t>
      </w:r>
      <w:r>
        <w:rPr>
          <w:spacing w:val="36"/>
          <w:sz w:val="24"/>
        </w:rPr>
        <w:t xml:space="preserve"> </w:t>
      </w:r>
      <w:r>
        <w:rPr>
          <w:i/>
          <w:position w:val="19"/>
          <w:sz w:val="24"/>
        </w:rPr>
        <w:t>Q</w:t>
      </w:r>
      <w:r>
        <w:rPr>
          <w:i/>
          <w:position w:val="13"/>
          <w:sz w:val="14"/>
        </w:rPr>
        <w:t>kp</w:t>
      </w:r>
      <w:r>
        <w:rPr>
          <w:i/>
          <w:position w:val="13"/>
          <w:sz w:val="14"/>
        </w:rPr>
        <w:tab/>
      </w:r>
      <w:r>
        <w:rPr>
          <w:sz w:val="24"/>
        </w:rPr>
        <w:t>,</w:t>
      </w:r>
    </w:p>
    <w:p w:rsidR="009E79EE" w:rsidRDefault="009E79EE" w:rsidP="009E79EE">
      <w:pPr>
        <w:spacing w:line="283" w:lineRule="exact"/>
        <w:ind w:left="223" w:right="2387"/>
        <w:jc w:val="center"/>
        <w:rPr>
          <w:rFonts w:ascii="Verdana" w:hAnsi="Verdana"/>
          <w:i/>
          <w:sz w:val="25"/>
        </w:rPr>
      </w:pPr>
      <w:r>
        <w:rPr>
          <w:i/>
          <w:sz w:val="24"/>
        </w:rPr>
        <w:t>P</w:t>
      </w:r>
      <w:r>
        <w:rPr>
          <w:i/>
          <w:position w:val="-5"/>
          <w:sz w:val="14"/>
        </w:rPr>
        <w:t xml:space="preserve">п   </w:t>
      </w:r>
      <w:r>
        <w:rPr>
          <w:rFonts w:ascii="Symbol" w:hAnsi="Symbol"/>
          <w:sz w:val="24"/>
        </w:rPr>
        <w:t></w:t>
      </w:r>
      <w:r>
        <w:rPr>
          <w:rFonts w:ascii="Verdana" w:hAnsi="Verdana"/>
          <w:i/>
          <w:sz w:val="25"/>
        </w:rPr>
        <w:t></w:t>
      </w:r>
    </w:p>
    <w:p w:rsidR="009E79EE" w:rsidRDefault="009E79EE" w:rsidP="009E79EE">
      <w:pPr>
        <w:spacing w:before="14" w:line="237" w:lineRule="auto"/>
        <w:ind w:left="219" w:firstLine="542"/>
        <w:rPr>
          <w:sz w:val="24"/>
        </w:rPr>
      </w:pPr>
      <w:r>
        <w:rPr>
          <w:sz w:val="24"/>
        </w:rPr>
        <w:t>мұндағы: m – қозғалмайтын арқан шеті тармағынмен барабанға оралатын тармақты есептеменгендегі таль жүйесінің жылжымалы тармақтарының саны; Q</w:t>
      </w:r>
      <w:r>
        <w:rPr>
          <w:i/>
          <w:sz w:val="24"/>
          <w:vertAlign w:val="subscript"/>
        </w:rPr>
        <w:t>кр</w:t>
      </w:r>
      <w:r>
        <w:rPr>
          <w:i/>
          <w:sz w:val="24"/>
        </w:rPr>
        <w:t xml:space="preserve"> </w:t>
      </w:r>
      <w:r>
        <w:rPr>
          <w:sz w:val="24"/>
        </w:rPr>
        <w:t>– ілмекке түсетін</w:t>
      </w:r>
    </w:p>
    <w:p w:rsidR="009E79EE" w:rsidRDefault="009E79EE" w:rsidP="009E79EE">
      <w:pPr>
        <w:spacing w:line="237" w:lineRule="auto"/>
        <w:rPr>
          <w:sz w:val="24"/>
        </w:rPr>
        <w:sectPr w:rsidR="009E79EE">
          <w:type w:val="continuous"/>
          <w:pgSz w:w="11900" w:h="16840"/>
          <w:pgMar w:top="1060" w:right="0" w:bottom="280" w:left="1480" w:header="720" w:footer="720" w:gutter="0"/>
          <w:cols w:space="720"/>
        </w:sectPr>
      </w:pPr>
    </w:p>
    <w:p w:rsidR="009E79EE" w:rsidRDefault="009E79EE" w:rsidP="009E79EE">
      <w:pPr>
        <w:spacing w:before="85"/>
        <w:ind w:left="219"/>
        <w:rPr>
          <w:i/>
          <w:sz w:val="14"/>
        </w:rPr>
      </w:pPr>
      <w:r>
        <w:rPr>
          <w:sz w:val="24"/>
        </w:rPr>
        <w:lastRenderedPageBreak/>
        <w:t xml:space="preserve">жалпы салмақ; </w:t>
      </w:r>
      <w:r>
        <w:rPr>
          <w:i/>
          <w:spacing w:val="-24"/>
          <w:sz w:val="24"/>
        </w:rPr>
        <w:t>P</w:t>
      </w:r>
      <w:r>
        <w:rPr>
          <w:i/>
          <w:spacing w:val="-24"/>
          <w:position w:val="-5"/>
          <w:sz w:val="14"/>
        </w:rPr>
        <w:t>п</w:t>
      </w:r>
    </w:p>
    <w:p w:rsidR="009E79EE" w:rsidRDefault="009E79EE" w:rsidP="009E79EE">
      <w:pPr>
        <w:tabs>
          <w:tab w:val="left" w:pos="4229"/>
        </w:tabs>
        <w:spacing w:before="85"/>
        <w:ind w:left="106"/>
        <w:rPr>
          <w:sz w:val="24"/>
        </w:rPr>
      </w:pPr>
      <w:r>
        <w:br w:type="column"/>
      </w:r>
      <w:r>
        <w:rPr>
          <w:sz w:val="24"/>
        </w:rPr>
        <w:lastRenderedPageBreak/>
        <w:t>-  шығырдың</w:t>
      </w:r>
      <w:r>
        <w:rPr>
          <w:spacing w:val="-6"/>
          <w:sz w:val="24"/>
        </w:rPr>
        <w:t xml:space="preserve"> </w:t>
      </w:r>
      <w:r>
        <w:rPr>
          <w:sz w:val="24"/>
        </w:rPr>
        <w:t>жүккөтергіштігі,</w:t>
      </w:r>
      <w:r>
        <w:rPr>
          <w:spacing w:val="38"/>
          <w:sz w:val="24"/>
        </w:rPr>
        <w:t xml:space="preserve"> </w:t>
      </w:r>
      <w:r>
        <w:rPr>
          <w:sz w:val="24"/>
        </w:rPr>
        <w:t>m.c,</w:t>
      </w:r>
      <w:r>
        <w:rPr>
          <w:sz w:val="24"/>
        </w:rPr>
        <w:tab/>
        <w:t>-</w:t>
      </w:r>
      <w:r>
        <w:rPr>
          <w:spacing w:val="31"/>
          <w:sz w:val="24"/>
        </w:rPr>
        <w:t xml:space="preserve"> </w:t>
      </w:r>
      <w:r>
        <w:rPr>
          <w:sz w:val="24"/>
        </w:rPr>
        <w:t>таль</w:t>
      </w:r>
      <w:r>
        <w:rPr>
          <w:spacing w:val="31"/>
          <w:sz w:val="24"/>
        </w:rPr>
        <w:t xml:space="preserve"> </w:t>
      </w:r>
      <w:r>
        <w:rPr>
          <w:sz w:val="24"/>
        </w:rPr>
        <w:t>жүйесінің</w:t>
      </w:r>
      <w:r>
        <w:rPr>
          <w:spacing w:val="31"/>
          <w:sz w:val="24"/>
        </w:rPr>
        <w:t xml:space="preserve"> </w:t>
      </w:r>
      <w:r>
        <w:rPr>
          <w:sz w:val="24"/>
        </w:rPr>
        <w:t>пайдалы</w:t>
      </w:r>
      <w:r>
        <w:rPr>
          <w:spacing w:val="32"/>
          <w:sz w:val="24"/>
        </w:rPr>
        <w:t xml:space="preserve"> </w:t>
      </w:r>
      <w:r>
        <w:rPr>
          <w:sz w:val="24"/>
        </w:rPr>
        <w:t>әсер</w:t>
      </w:r>
    </w:p>
    <w:p w:rsidR="009E79EE" w:rsidRDefault="009E79EE" w:rsidP="009E79EE">
      <w:pPr>
        <w:rPr>
          <w:sz w:val="24"/>
        </w:rPr>
        <w:sectPr w:rsidR="009E79EE">
          <w:type w:val="continuous"/>
          <w:pgSz w:w="11900" w:h="16840"/>
          <w:pgMar w:top="1060" w:right="0" w:bottom="280" w:left="1480" w:header="720" w:footer="720" w:gutter="0"/>
          <w:cols w:num="2" w:space="720" w:equalWidth="0">
            <w:col w:w="2085" w:space="40"/>
            <w:col w:w="8295"/>
          </w:cols>
        </w:sectPr>
      </w:pPr>
    </w:p>
    <w:p w:rsidR="009E79EE" w:rsidRDefault="009E79EE" w:rsidP="009E79EE">
      <w:pPr>
        <w:spacing w:before="92" w:line="282" w:lineRule="exact"/>
        <w:ind w:left="219"/>
        <w:jc w:val="both"/>
        <w:rPr>
          <w:sz w:val="24"/>
        </w:rPr>
      </w:pPr>
      <w:r>
        <w:rPr>
          <w:sz w:val="24"/>
        </w:rPr>
        <w:lastRenderedPageBreak/>
        <w:t xml:space="preserve">коэффициенті (ПӘК) (=0,84 </w:t>
      </w:r>
      <w:r>
        <w:rPr>
          <w:rFonts w:ascii="Symbol" w:hAnsi="Symbol"/>
          <w:sz w:val="23"/>
        </w:rPr>
        <w:t></w:t>
      </w:r>
      <w:r>
        <w:rPr>
          <w:sz w:val="23"/>
        </w:rPr>
        <w:t xml:space="preserve"> </w:t>
      </w:r>
      <w:r>
        <w:rPr>
          <w:sz w:val="24"/>
        </w:rPr>
        <w:t>0,94).</w:t>
      </w:r>
    </w:p>
    <w:p w:rsidR="009E79EE" w:rsidRDefault="009E79EE" w:rsidP="009E79EE">
      <w:pPr>
        <w:ind w:left="219" w:right="838" w:firstLine="542"/>
        <w:jc w:val="both"/>
        <w:rPr>
          <w:sz w:val="24"/>
        </w:rPr>
      </w:pPr>
      <w:r>
        <w:rPr>
          <w:sz w:val="24"/>
        </w:rPr>
        <w:t>Мұнараның кронблок рамасына түсетін салмақ Q</w:t>
      </w:r>
      <w:r>
        <w:rPr>
          <w:sz w:val="24"/>
          <w:vertAlign w:val="subscript"/>
        </w:rPr>
        <w:t>0</w:t>
      </w:r>
      <w:r>
        <w:rPr>
          <w:sz w:val="24"/>
        </w:rPr>
        <w:t>, яғни мұнараның жүккөтергіштігі болып табылады; ол қолданылатын таль жүйесінің сызбанұсқасына байланысты анықталады:</w:t>
      </w:r>
    </w:p>
    <w:p w:rsidR="009E79EE" w:rsidRDefault="009E79EE" w:rsidP="009E79EE">
      <w:pPr>
        <w:jc w:val="both"/>
        <w:rPr>
          <w:sz w:val="24"/>
        </w:rPr>
        <w:sectPr w:rsidR="009E79EE">
          <w:type w:val="continuous"/>
          <w:pgSz w:w="11900" w:h="16840"/>
          <w:pgMar w:top="1060" w:right="0" w:bottom="280" w:left="1480" w:header="720" w:footer="720" w:gutter="0"/>
          <w:cols w:space="720"/>
        </w:sectPr>
      </w:pPr>
    </w:p>
    <w:p w:rsidR="009E79EE" w:rsidRDefault="009E79EE" w:rsidP="009E79EE">
      <w:pPr>
        <w:spacing w:before="20"/>
        <w:ind w:left="219"/>
        <w:rPr>
          <w:sz w:val="24"/>
        </w:rPr>
      </w:pPr>
      <w:r>
        <w:rPr>
          <w:sz w:val="24"/>
        </w:rPr>
        <w:lastRenderedPageBreak/>
        <w:t>а) тік арқанмен көтеру кезінде: Q</w:t>
      </w:r>
      <w:r>
        <w:rPr>
          <w:sz w:val="24"/>
          <w:vertAlign w:val="subscript"/>
        </w:rPr>
        <w:t>0</w:t>
      </w:r>
      <w:r>
        <w:rPr>
          <w:sz w:val="24"/>
        </w:rPr>
        <w:t>=2</w:t>
      </w:r>
    </w:p>
    <w:p w:rsidR="009E79EE" w:rsidRDefault="009E79EE" w:rsidP="009E79EE">
      <w:pPr>
        <w:spacing w:before="20"/>
        <w:ind w:left="219"/>
        <w:rPr>
          <w:sz w:val="24"/>
        </w:rPr>
      </w:pPr>
      <w:r>
        <w:br w:type="column"/>
      </w:r>
      <w:r>
        <w:rPr>
          <w:i/>
          <w:sz w:val="23"/>
        </w:rPr>
        <w:lastRenderedPageBreak/>
        <w:t>Q</w:t>
      </w:r>
      <w:r>
        <w:rPr>
          <w:i/>
          <w:position w:val="-5"/>
          <w:sz w:val="13"/>
        </w:rPr>
        <w:t xml:space="preserve">kp </w:t>
      </w:r>
      <w:r>
        <w:rPr>
          <w:sz w:val="24"/>
        </w:rPr>
        <w:t>;</w:t>
      </w:r>
    </w:p>
    <w:p w:rsidR="009E79EE" w:rsidRDefault="009E79EE" w:rsidP="009E79EE">
      <w:pPr>
        <w:rPr>
          <w:sz w:val="24"/>
        </w:rPr>
        <w:sectPr w:rsidR="009E79EE">
          <w:type w:val="continuous"/>
          <w:pgSz w:w="11900" w:h="16840"/>
          <w:pgMar w:top="1060" w:right="0" w:bottom="280" w:left="1480" w:header="720" w:footer="720" w:gutter="0"/>
          <w:cols w:num="2" w:space="720" w:equalWidth="0">
            <w:col w:w="3964" w:space="63"/>
            <w:col w:w="6393"/>
          </w:cols>
        </w:sectPr>
      </w:pPr>
    </w:p>
    <w:p w:rsidR="009E79EE" w:rsidRDefault="009E79EE" w:rsidP="009E79EE">
      <w:pPr>
        <w:spacing w:before="43"/>
        <w:ind w:left="219"/>
        <w:rPr>
          <w:sz w:val="24"/>
        </w:rPr>
      </w:pPr>
      <w:r>
        <w:rPr>
          <w:sz w:val="24"/>
        </w:rPr>
        <w:lastRenderedPageBreak/>
        <w:t>б) арқанның бос шетін таль блогына немесе кронблокқа бекіткен жағдайда:</w:t>
      </w:r>
    </w:p>
    <w:p w:rsidR="009E79EE" w:rsidRDefault="009E79EE" w:rsidP="009E79EE">
      <w:pPr>
        <w:rPr>
          <w:sz w:val="24"/>
        </w:rPr>
        <w:sectPr w:rsidR="009E79EE">
          <w:type w:val="continuous"/>
          <w:pgSz w:w="11900" w:h="16840"/>
          <w:pgMar w:top="1060" w:right="0" w:bottom="280" w:left="1480" w:header="720" w:footer="720" w:gutter="0"/>
          <w:cols w:space="720"/>
        </w:sectPr>
      </w:pPr>
    </w:p>
    <w:p w:rsidR="009E79EE" w:rsidRDefault="009E79EE" w:rsidP="009E79EE">
      <w:pPr>
        <w:spacing w:before="17" w:line="170" w:lineRule="exact"/>
        <w:jc w:val="right"/>
        <w:rPr>
          <w:i/>
          <w:sz w:val="14"/>
        </w:rPr>
      </w:pPr>
      <w:r>
        <w:rPr>
          <w:w w:val="85"/>
          <w:sz w:val="24"/>
        </w:rPr>
        <w:lastRenderedPageBreak/>
        <w:t>2</w:t>
      </w:r>
      <w:r>
        <w:rPr>
          <w:i/>
          <w:w w:val="85"/>
          <w:sz w:val="24"/>
        </w:rPr>
        <w:t>Q</w:t>
      </w:r>
      <w:r>
        <w:rPr>
          <w:rFonts w:ascii="Verdana" w:hAnsi="Verdana"/>
          <w:i/>
          <w:w w:val="85"/>
          <w:position w:val="-5"/>
          <w:sz w:val="14"/>
        </w:rPr>
        <w:t></w:t>
      </w:r>
      <w:r>
        <w:rPr>
          <w:i/>
          <w:w w:val="85"/>
          <w:position w:val="-5"/>
          <w:sz w:val="14"/>
        </w:rPr>
        <w:t>p</w:t>
      </w:r>
    </w:p>
    <w:p w:rsidR="009E79EE" w:rsidRDefault="009E79EE" w:rsidP="009E79EE">
      <w:pPr>
        <w:tabs>
          <w:tab w:val="left" w:pos="1161"/>
        </w:tabs>
        <w:spacing w:before="38" w:line="149" w:lineRule="exact"/>
        <w:ind w:left="610"/>
        <w:rPr>
          <w:rFonts w:ascii="Symbol" w:hAnsi="Symbol"/>
          <w:sz w:val="24"/>
        </w:rPr>
      </w:pPr>
      <w:r>
        <w:br w:type="column"/>
      </w:r>
      <w:r>
        <w:rPr>
          <w:rFonts w:ascii="Symbol" w:hAnsi="Symbol"/>
          <w:sz w:val="24"/>
        </w:rPr>
        <w:lastRenderedPageBreak/>
        <w:t></w:t>
      </w:r>
      <w:r>
        <w:rPr>
          <w:sz w:val="24"/>
        </w:rPr>
        <w:tab/>
        <w:t>1</w:t>
      </w:r>
      <w:r>
        <w:rPr>
          <w:spacing w:val="28"/>
          <w:sz w:val="24"/>
        </w:rPr>
        <w:t xml:space="preserve"> </w:t>
      </w:r>
      <w:r>
        <w:rPr>
          <w:rFonts w:ascii="Symbol" w:hAnsi="Symbol"/>
          <w:sz w:val="24"/>
        </w:rPr>
        <w:t></w:t>
      </w:r>
    </w:p>
    <w:p w:rsidR="009E79EE" w:rsidRDefault="009E79EE" w:rsidP="009E79EE">
      <w:pPr>
        <w:spacing w:line="149" w:lineRule="exact"/>
        <w:rPr>
          <w:rFonts w:ascii="Symbol" w:hAnsi="Symbol"/>
          <w:sz w:val="24"/>
        </w:rPr>
        <w:sectPr w:rsidR="009E79EE">
          <w:type w:val="continuous"/>
          <w:pgSz w:w="11900" w:h="16840"/>
          <w:pgMar w:top="1060" w:right="0" w:bottom="280" w:left="1480" w:header="720" w:footer="720" w:gutter="0"/>
          <w:cols w:num="2" w:space="720" w:equalWidth="0">
            <w:col w:w="5296" w:space="40"/>
            <w:col w:w="5084"/>
          </w:cols>
        </w:sectPr>
      </w:pPr>
    </w:p>
    <w:p w:rsidR="009E79EE" w:rsidRDefault="009E79EE" w:rsidP="009E79EE">
      <w:pPr>
        <w:spacing w:before="5" w:line="235" w:lineRule="exact"/>
        <w:ind w:left="423" w:right="4"/>
        <w:jc w:val="center"/>
        <w:rPr>
          <w:sz w:val="24"/>
        </w:rPr>
      </w:pPr>
      <w:r>
        <w:rPr>
          <w:noProof/>
          <w:lang w:val="ru-RU" w:eastAsia="ru-RU"/>
        </w:rPr>
        <w:lastRenderedPageBreak/>
        <mc:AlternateContent>
          <mc:Choice Requires="wps">
            <w:drawing>
              <wp:anchor distT="0" distB="0" distL="114300" distR="114300" simplePos="0" relativeHeight="251662336" behindDoc="1" locked="0" layoutInCell="1" allowOverlap="1">
                <wp:simplePos x="0" y="0"/>
                <wp:positionH relativeFrom="page">
                  <wp:posOffset>4022090</wp:posOffset>
                </wp:positionH>
                <wp:positionV relativeFrom="paragraph">
                  <wp:posOffset>116840</wp:posOffset>
                </wp:positionV>
                <wp:extent cx="311150" cy="0"/>
                <wp:effectExtent l="12065" t="9525" r="10160" b="952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1150" cy="0"/>
                        </a:xfrm>
                        <a:prstGeom prst="line">
                          <a:avLst/>
                        </a:prstGeom>
                        <a:noFill/>
                        <a:ln w="635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ADE9A7" id="Прямая соединительная линия 5"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6.7pt,9.2pt" to="341.2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" strokeweight=".17642mm">
                <w10:wrap anchorx="page"/>
              </v:line>
            </w:pict>
          </mc:Fallback>
        </mc:AlternateContent>
      </w:r>
      <w:r>
        <w:rPr>
          <w:noProof/>
          <w:lang w:val="ru-RU" w:eastAsia="ru-RU"/>
        </w:rPr>
        <mc:AlternateContent>
          <mc:Choice Requires="wps">
            <w:drawing>
              <wp:anchor distT="0" distB="0" distL="114300" distR="114300" simplePos="0" relativeHeight="251663360" behindDoc="1" locked="0" layoutInCell="1" allowOverlap="1">
                <wp:simplePos x="0" y="0"/>
                <wp:positionH relativeFrom="page">
                  <wp:posOffset>4987925</wp:posOffset>
                </wp:positionH>
                <wp:positionV relativeFrom="paragraph">
                  <wp:posOffset>116840</wp:posOffset>
                </wp:positionV>
                <wp:extent cx="230505" cy="0"/>
                <wp:effectExtent l="6350" t="9525" r="10795" b="952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505" cy="0"/>
                        </a:xfrm>
                        <a:prstGeom prst="line">
                          <a:avLst/>
                        </a:prstGeom>
                        <a:noFill/>
                        <a:ln w="635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C1E589" id="Прямая соединительная линия 4"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92.75pt,9.2pt" to="410.9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" strokeweight=".17642mm">
                <w10:wrap anchorx="page"/>
              </v:line>
            </w:pict>
          </mc:Fallback>
        </mc:AlternateContent>
      </w:r>
      <w:r>
        <w:rPr>
          <w:i/>
          <w:sz w:val="24"/>
        </w:rPr>
        <w:t>Q</w:t>
      </w:r>
      <w:r>
        <w:rPr>
          <w:position w:val="-5"/>
          <w:sz w:val="14"/>
        </w:rPr>
        <w:t xml:space="preserve">0 </w:t>
      </w:r>
      <w:r>
        <w:rPr>
          <w:rFonts w:ascii="Symbol" w:hAnsi="Symbol"/>
          <w:sz w:val="24"/>
        </w:rPr>
        <w:t></w:t>
      </w:r>
      <w:r>
        <w:rPr>
          <w:sz w:val="24"/>
        </w:rPr>
        <w:t xml:space="preserve"> </w:t>
      </w:r>
      <w:r>
        <w:rPr>
          <w:i/>
          <w:sz w:val="24"/>
        </w:rPr>
        <w:t>Q</w:t>
      </w:r>
      <w:r>
        <w:rPr>
          <w:rFonts w:ascii="Verdana" w:hAnsi="Verdana"/>
          <w:i/>
          <w:position w:val="-5"/>
          <w:sz w:val="14"/>
        </w:rPr>
        <w:t></w:t>
      </w:r>
      <w:r>
        <w:rPr>
          <w:i/>
          <w:position w:val="-5"/>
          <w:sz w:val="14"/>
        </w:rPr>
        <w:t xml:space="preserve">p </w:t>
      </w:r>
      <w:r>
        <w:rPr>
          <w:rFonts w:ascii="Symbol" w:hAnsi="Symbol"/>
          <w:sz w:val="24"/>
        </w:rPr>
        <w:t></w:t>
      </w:r>
      <w:r>
        <w:rPr>
          <w:sz w:val="24"/>
        </w:rPr>
        <w:t xml:space="preserve"> </w:t>
      </w:r>
      <w:r>
        <w:rPr>
          <w:i/>
          <w:position w:val="-18"/>
          <w:sz w:val="24"/>
        </w:rPr>
        <w:t>m</w:t>
      </w:r>
      <w:r>
        <w:rPr>
          <w:rFonts w:ascii="Verdana" w:hAnsi="Verdana"/>
          <w:i/>
          <w:position w:val="-18"/>
          <w:sz w:val="25"/>
        </w:rPr>
        <w:t xml:space="preserve"> </w:t>
      </w:r>
      <w:r>
        <w:rPr>
          <w:rFonts w:ascii="Symbol" w:hAnsi="Symbol"/>
          <w:sz w:val="24"/>
        </w:rPr>
        <w:t></w:t>
      </w:r>
      <w:r>
        <w:rPr>
          <w:sz w:val="24"/>
        </w:rPr>
        <w:t xml:space="preserve"> </w:t>
      </w:r>
      <w:r>
        <w:rPr>
          <w:i/>
          <w:sz w:val="24"/>
        </w:rPr>
        <w:t>Q</w:t>
      </w:r>
      <w:r>
        <w:rPr>
          <w:rFonts w:ascii="Verdana" w:hAnsi="Verdana"/>
          <w:i/>
          <w:position w:val="-5"/>
          <w:sz w:val="14"/>
        </w:rPr>
        <w:t></w:t>
      </w:r>
      <w:r>
        <w:rPr>
          <w:i/>
          <w:position w:val="-5"/>
          <w:sz w:val="14"/>
        </w:rPr>
        <w:t xml:space="preserve">p </w:t>
      </w:r>
      <w:r>
        <w:rPr>
          <w:rFonts w:ascii="Symbol" w:hAnsi="Symbol"/>
          <w:sz w:val="24"/>
        </w:rPr>
        <w:t></w:t>
      </w:r>
      <w:r>
        <w:rPr>
          <w:sz w:val="24"/>
        </w:rPr>
        <w:t xml:space="preserve">1 </w:t>
      </w:r>
      <w:r>
        <w:rPr>
          <w:rFonts w:ascii="Symbol" w:hAnsi="Symbol"/>
          <w:sz w:val="24"/>
        </w:rPr>
        <w:t></w:t>
      </w:r>
      <w:r>
        <w:rPr>
          <w:sz w:val="24"/>
        </w:rPr>
        <w:t xml:space="preserve"> </w:t>
      </w:r>
      <w:r>
        <w:rPr>
          <w:i/>
          <w:position w:val="-18"/>
          <w:sz w:val="24"/>
        </w:rPr>
        <w:t>m</w:t>
      </w:r>
      <w:r>
        <w:rPr>
          <w:rFonts w:ascii="Verdana" w:hAnsi="Verdana"/>
          <w:i/>
          <w:position w:val="-18"/>
          <w:sz w:val="25"/>
        </w:rPr>
        <w:t xml:space="preserve"> </w:t>
      </w:r>
      <w:r>
        <w:rPr>
          <w:rFonts w:ascii="Symbol" w:hAnsi="Symbol"/>
          <w:sz w:val="24"/>
        </w:rPr>
        <w:t></w:t>
      </w:r>
      <w:r>
        <w:rPr>
          <w:sz w:val="24"/>
        </w:rPr>
        <w:t xml:space="preserve"> ;</w:t>
      </w:r>
    </w:p>
    <w:p w:rsidR="009E79EE" w:rsidRDefault="009E79EE" w:rsidP="009E79EE">
      <w:pPr>
        <w:tabs>
          <w:tab w:val="left" w:pos="3204"/>
        </w:tabs>
        <w:ind w:left="2384"/>
        <w:jc w:val="center"/>
        <w:rPr>
          <w:rFonts w:ascii="Symbol" w:hAnsi="Symbol"/>
          <w:sz w:val="24"/>
        </w:rPr>
      </w:pPr>
      <w:r>
        <w:rPr>
          <w:rFonts w:ascii="Symbol" w:hAnsi="Symbol"/>
          <w:sz w:val="24"/>
        </w:rPr>
        <w:t></w:t>
      </w:r>
      <w:r>
        <w:rPr>
          <w:sz w:val="24"/>
        </w:rPr>
        <w:tab/>
      </w:r>
      <w:r>
        <w:rPr>
          <w:rFonts w:ascii="Symbol" w:hAnsi="Symbol"/>
          <w:sz w:val="24"/>
        </w:rPr>
        <w:t></w:t>
      </w:r>
    </w:p>
    <w:p w:rsidR="009E79EE" w:rsidRDefault="009E79EE" w:rsidP="009E79EE">
      <w:pPr>
        <w:spacing w:before="1"/>
        <w:ind w:left="219"/>
        <w:rPr>
          <w:sz w:val="24"/>
        </w:rPr>
      </w:pPr>
      <w:r>
        <w:rPr>
          <w:sz w:val="24"/>
        </w:rPr>
        <w:t>в) арқанның бос шетін мұнара негізіне бекіткен жағдайда:</w:t>
      </w:r>
    </w:p>
    <w:p w:rsidR="009E79EE" w:rsidRDefault="009E79EE" w:rsidP="009E79EE">
      <w:pPr>
        <w:pStyle w:val="a3"/>
        <w:spacing w:before="5"/>
        <w:rPr>
          <w:sz w:val="17"/>
        </w:rPr>
      </w:pPr>
    </w:p>
    <w:p w:rsidR="009E79EE" w:rsidRDefault="009E79EE" w:rsidP="009E79EE">
      <w:pPr>
        <w:rPr>
          <w:sz w:val="17"/>
        </w:rPr>
        <w:sectPr w:rsidR="009E79EE">
          <w:type w:val="continuous"/>
          <w:pgSz w:w="11900" w:h="16840"/>
          <w:pgMar w:top="1060" w:right="0" w:bottom="280" w:left="1480" w:header="720" w:footer="720" w:gutter="0"/>
          <w:cols w:space="720"/>
        </w:sectPr>
      </w:pPr>
    </w:p>
    <w:p w:rsidR="009E79EE" w:rsidRDefault="009E79EE" w:rsidP="009E79EE">
      <w:pPr>
        <w:spacing w:before="90" w:line="170" w:lineRule="exact"/>
        <w:jc w:val="right"/>
        <w:rPr>
          <w:i/>
          <w:sz w:val="14"/>
        </w:rPr>
      </w:pPr>
      <w:r>
        <w:rPr>
          <w:w w:val="85"/>
          <w:sz w:val="24"/>
        </w:rPr>
        <w:lastRenderedPageBreak/>
        <w:t>2</w:t>
      </w:r>
      <w:r>
        <w:rPr>
          <w:i/>
          <w:w w:val="85"/>
          <w:sz w:val="24"/>
        </w:rPr>
        <w:t>Q</w:t>
      </w:r>
      <w:r>
        <w:rPr>
          <w:rFonts w:ascii="Verdana" w:hAnsi="Verdana"/>
          <w:i/>
          <w:w w:val="85"/>
          <w:position w:val="-5"/>
          <w:sz w:val="14"/>
        </w:rPr>
        <w:t></w:t>
      </w:r>
      <w:r>
        <w:rPr>
          <w:i/>
          <w:w w:val="85"/>
          <w:position w:val="-5"/>
          <w:sz w:val="14"/>
        </w:rPr>
        <w:t>p</w:t>
      </w:r>
    </w:p>
    <w:p w:rsidR="009E79EE" w:rsidRDefault="009E79EE" w:rsidP="009E79EE">
      <w:pPr>
        <w:tabs>
          <w:tab w:val="left" w:pos="1166"/>
        </w:tabs>
        <w:spacing w:before="111" w:line="149" w:lineRule="exact"/>
        <w:ind w:left="610"/>
        <w:rPr>
          <w:rFonts w:ascii="Symbol" w:hAnsi="Symbol"/>
          <w:sz w:val="24"/>
        </w:rPr>
      </w:pPr>
      <w:r>
        <w:br w:type="column"/>
      </w:r>
      <w:r>
        <w:rPr>
          <w:rFonts w:ascii="Symbol" w:hAnsi="Symbol"/>
          <w:sz w:val="24"/>
        </w:rPr>
        <w:lastRenderedPageBreak/>
        <w:t></w:t>
      </w:r>
      <w:r>
        <w:rPr>
          <w:sz w:val="24"/>
        </w:rPr>
        <w:tab/>
        <w:t>2</w:t>
      </w:r>
      <w:r>
        <w:rPr>
          <w:spacing w:val="24"/>
          <w:sz w:val="24"/>
        </w:rPr>
        <w:t xml:space="preserve"> </w:t>
      </w:r>
      <w:r>
        <w:rPr>
          <w:rFonts w:ascii="Symbol" w:hAnsi="Symbol"/>
          <w:sz w:val="24"/>
        </w:rPr>
        <w:t></w:t>
      </w:r>
    </w:p>
    <w:p w:rsidR="009E79EE" w:rsidRDefault="009E79EE" w:rsidP="009E79EE">
      <w:pPr>
        <w:spacing w:line="149" w:lineRule="exact"/>
        <w:rPr>
          <w:rFonts w:ascii="Symbol" w:hAnsi="Symbol"/>
          <w:sz w:val="24"/>
        </w:rPr>
        <w:sectPr w:rsidR="009E79EE">
          <w:type w:val="continuous"/>
          <w:pgSz w:w="11900" w:h="16840"/>
          <w:pgMar w:top="1060" w:right="0" w:bottom="280" w:left="1480" w:header="720" w:footer="720" w:gutter="0"/>
          <w:cols w:num="2" w:space="720" w:equalWidth="0">
            <w:col w:w="5181" w:space="40"/>
            <w:col w:w="5199"/>
          </w:cols>
        </w:sectPr>
      </w:pPr>
    </w:p>
    <w:p w:rsidR="009E79EE" w:rsidRDefault="009E79EE" w:rsidP="009E79EE">
      <w:pPr>
        <w:spacing w:before="5" w:line="235" w:lineRule="exact"/>
        <w:ind w:left="223" w:right="265"/>
        <w:jc w:val="center"/>
        <w:rPr>
          <w:rFonts w:ascii="Symbol" w:hAnsi="Symbol"/>
          <w:sz w:val="24"/>
        </w:rPr>
      </w:pPr>
      <w:r>
        <w:rPr>
          <w:noProof/>
          <w:lang w:val="ru-RU" w:eastAsia="ru-RU"/>
        </w:rPr>
        <w:lastRenderedPageBreak/>
        <mc:AlternateContent>
          <mc:Choice Requires="wps">
            <w:drawing>
              <wp:anchor distT="0" distB="0" distL="114300" distR="114300" simplePos="0" relativeHeight="251664384" behindDoc="1" locked="0" layoutInCell="1" allowOverlap="1">
                <wp:simplePos x="0" y="0"/>
                <wp:positionH relativeFrom="page">
                  <wp:posOffset>3949065</wp:posOffset>
                </wp:positionH>
                <wp:positionV relativeFrom="paragraph">
                  <wp:posOffset>116840</wp:posOffset>
                </wp:positionV>
                <wp:extent cx="311150" cy="0"/>
                <wp:effectExtent l="5715" t="7620" r="6985" b="1143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1150" cy="0"/>
                        </a:xfrm>
                        <a:prstGeom prst="line">
                          <a:avLst/>
                        </a:prstGeom>
                        <a:noFill/>
                        <a:ln w="635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6FE259" id="Прямая соединительная линия 3" o:spid="_x0000_s1026"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0.95pt,9.2pt" to="335.4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" strokeweight=".17642mm">
                <w10:wrap anchorx="page"/>
              </v:line>
            </w:pict>
          </mc:Fallback>
        </mc:AlternateContent>
      </w:r>
      <w:r>
        <w:rPr>
          <w:noProof/>
          <w:lang w:val="ru-RU" w:eastAsia="ru-RU"/>
        </w:rPr>
        <mc:AlternateContent>
          <mc:Choice Requires="wps">
            <w:drawing>
              <wp:anchor distT="0" distB="0" distL="114300" distR="114300" simplePos="0" relativeHeight="251665408" behindDoc="1" locked="0" layoutInCell="1" allowOverlap="1">
                <wp:simplePos x="0" y="0"/>
                <wp:positionH relativeFrom="page">
                  <wp:posOffset>4914900</wp:posOffset>
                </wp:positionH>
                <wp:positionV relativeFrom="paragraph">
                  <wp:posOffset>116840</wp:posOffset>
                </wp:positionV>
                <wp:extent cx="230505" cy="0"/>
                <wp:effectExtent l="9525" t="7620" r="7620" b="1143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505" cy="0"/>
                        </a:xfrm>
                        <a:prstGeom prst="line">
                          <a:avLst/>
                        </a:prstGeom>
                        <a:noFill/>
                        <a:ln w="635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445E02" id="Прямая соединительная линия 2"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87pt,9.2pt" to="405.1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" strokeweight=".17642mm">
                <w10:wrap anchorx="page"/>
              </v:line>
            </w:pict>
          </mc:Fallback>
        </mc:AlternateContent>
      </w:r>
      <w:r>
        <w:rPr>
          <w:i/>
          <w:sz w:val="24"/>
        </w:rPr>
        <w:t>Q</w:t>
      </w:r>
      <w:r>
        <w:rPr>
          <w:position w:val="-5"/>
          <w:sz w:val="14"/>
        </w:rPr>
        <w:t>0</w:t>
      </w:r>
      <w:r>
        <w:rPr>
          <w:spacing w:val="20"/>
          <w:position w:val="-5"/>
          <w:sz w:val="14"/>
        </w:rPr>
        <w:t xml:space="preserve"> </w:t>
      </w:r>
      <w:r>
        <w:rPr>
          <w:rFonts w:ascii="Symbol" w:hAnsi="Symbol"/>
          <w:sz w:val="24"/>
        </w:rPr>
        <w:t></w:t>
      </w:r>
      <w:r>
        <w:rPr>
          <w:spacing w:val="-29"/>
          <w:sz w:val="24"/>
        </w:rPr>
        <w:t xml:space="preserve"> </w:t>
      </w:r>
      <w:r>
        <w:rPr>
          <w:i/>
          <w:spacing w:val="-4"/>
          <w:sz w:val="24"/>
        </w:rPr>
        <w:t>Q</w:t>
      </w:r>
      <w:r>
        <w:rPr>
          <w:rFonts w:ascii="Verdana" w:hAnsi="Verdana"/>
          <w:i/>
          <w:spacing w:val="-4"/>
          <w:position w:val="-5"/>
          <w:sz w:val="14"/>
        </w:rPr>
        <w:t></w:t>
      </w:r>
      <w:r>
        <w:rPr>
          <w:i/>
          <w:spacing w:val="-4"/>
          <w:position w:val="-5"/>
          <w:sz w:val="14"/>
        </w:rPr>
        <w:t>p</w:t>
      </w:r>
      <w:r>
        <w:rPr>
          <w:i/>
          <w:spacing w:val="12"/>
          <w:position w:val="-5"/>
          <w:sz w:val="14"/>
        </w:rPr>
        <w:t xml:space="preserve"> </w:t>
      </w:r>
      <w:r>
        <w:rPr>
          <w:rFonts w:ascii="Symbol" w:hAnsi="Symbol"/>
          <w:sz w:val="24"/>
        </w:rPr>
        <w:t></w:t>
      </w:r>
      <w:r>
        <w:rPr>
          <w:spacing w:val="15"/>
          <w:sz w:val="24"/>
        </w:rPr>
        <w:t xml:space="preserve"> </w:t>
      </w:r>
      <w:r>
        <w:rPr>
          <w:i/>
          <w:position w:val="-18"/>
          <w:sz w:val="24"/>
        </w:rPr>
        <w:t>m</w:t>
      </w:r>
      <w:r>
        <w:rPr>
          <w:rFonts w:ascii="Verdana" w:hAnsi="Verdana"/>
          <w:i/>
          <w:position w:val="-18"/>
          <w:sz w:val="25"/>
        </w:rPr>
        <w:t></w:t>
      </w:r>
      <w:r>
        <w:rPr>
          <w:rFonts w:ascii="Verdana" w:hAnsi="Verdana"/>
          <w:i/>
          <w:spacing w:val="7"/>
          <w:position w:val="-18"/>
          <w:sz w:val="25"/>
        </w:rPr>
        <w:t xml:space="preserve"> </w:t>
      </w:r>
      <w:r>
        <w:rPr>
          <w:rFonts w:ascii="Symbol" w:hAnsi="Symbol"/>
          <w:sz w:val="24"/>
        </w:rPr>
        <w:t></w:t>
      </w:r>
      <w:r>
        <w:rPr>
          <w:spacing w:val="-29"/>
          <w:sz w:val="24"/>
        </w:rPr>
        <w:t xml:space="preserve"> </w:t>
      </w:r>
      <w:r>
        <w:rPr>
          <w:i/>
          <w:spacing w:val="-4"/>
          <w:sz w:val="24"/>
        </w:rPr>
        <w:t>Q</w:t>
      </w:r>
      <w:r>
        <w:rPr>
          <w:rFonts w:ascii="Verdana" w:hAnsi="Verdana"/>
          <w:i/>
          <w:spacing w:val="-4"/>
          <w:position w:val="-5"/>
          <w:sz w:val="14"/>
        </w:rPr>
        <w:t></w:t>
      </w:r>
      <w:r>
        <w:rPr>
          <w:i/>
          <w:spacing w:val="-4"/>
          <w:position w:val="-5"/>
          <w:sz w:val="14"/>
        </w:rPr>
        <w:t>p</w:t>
      </w:r>
      <w:r>
        <w:rPr>
          <w:i/>
          <w:spacing w:val="-18"/>
          <w:position w:val="-5"/>
          <w:sz w:val="14"/>
        </w:rPr>
        <w:t xml:space="preserve"> </w:t>
      </w:r>
      <w:r>
        <w:rPr>
          <w:rFonts w:ascii="Symbol" w:hAnsi="Symbol"/>
          <w:sz w:val="24"/>
        </w:rPr>
        <w:t></w:t>
      </w:r>
      <w:r>
        <w:rPr>
          <w:sz w:val="24"/>
        </w:rPr>
        <w:t>1</w:t>
      </w:r>
      <w:r>
        <w:rPr>
          <w:spacing w:val="-46"/>
          <w:sz w:val="24"/>
        </w:rPr>
        <w:t xml:space="preserve"> </w:t>
      </w:r>
      <w:r>
        <w:rPr>
          <w:rFonts w:ascii="Symbol" w:hAnsi="Symbol"/>
          <w:sz w:val="24"/>
        </w:rPr>
        <w:t></w:t>
      </w:r>
      <w:r>
        <w:rPr>
          <w:spacing w:val="-18"/>
          <w:sz w:val="24"/>
        </w:rPr>
        <w:t xml:space="preserve"> </w:t>
      </w:r>
      <w:r>
        <w:rPr>
          <w:i/>
          <w:position w:val="-18"/>
          <w:sz w:val="24"/>
        </w:rPr>
        <w:t>m</w:t>
      </w:r>
      <w:r>
        <w:rPr>
          <w:rFonts w:ascii="Verdana" w:hAnsi="Verdana"/>
          <w:i/>
          <w:position w:val="-18"/>
          <w:sz w:val="25"/>
        </w:rPr>
        <w:t></w:t>
      </w:r>
      <w:r>
        <w:rPr>
          <w:rFonts w:ascii="Verdana" w:hAnsi="Verdana"/>
          <w:i/>
          <w:spacing w:val="-56"/>
          <w:position w:val="-18"/>
          <w:sz w:val="25"/>
        </w:rPr>
        <w:t xml:space="preserve"> </w:t>
      </w:r>
      <w:r>
        <w:rPr>
          <w:rFonts w:ascii="Symbol" w:hAnsi="Symbol"/>
          <w:sz w:val="24"/>
        </w:rPr>
        <w:t></w:t>
      </w:r>
    </w:p>
    <w:p w:rsidR="009E79EE" w:rsidRDefault="009E79EE" w:rsidP="009E79EE">
      <w:pPr>
        <w:tabs>
          <w:tab w:val="left" w:pos="2974"/>
        </w:tabs>
        <w:ind w:left="2153"/>
        <w:jc w:val="center"/>
        <w:rPr>
          <w:rFonts w:ascii="Symbol" w:hAnsi="Symbol"/>
          <w:sz w:val="24"/>
        </w:rPr>
      </w:pPr>
      <w:r>
        <w:rPr>
          <w:rFonts w:ascii="Symbol" w:hAnsi="Symbol"/>
          <w:sz w:val="24"/>
        </w:rPr>
        <w:t></w:t>
      </w:r>
      <w:r>
        <w:rPr>
          <w:sz w:val="24"/>
        </w:rPr>
        <w:tab/>
      </w:r>
      <w:r>
        <w:rPr>
          <w:rFonts w:ascii="Symbol" w:hAnsi="Symbol"/>
          <w:sz w:val="24"/>
        </w:rPr>
        <w:t></w:t>
      </w:r>
    </w:p>
    <w:p w:rsidR="009E79EE" w:rsidRDefault="009E79EE" w:rsidP="009E79EE">
      <w:pPr>
        <w:rPr>
          <w:rFonts w:ascii="Symbol" w:hAnsi="Symbol"/>
          <w:sz w:val="24"/>
        </w:rPr>
        <w:sectPr w:rsidR="009E79EE">
          <w:type w:val="continuous"/>
          <w:pgSz w:w="11900" w:h="16840"/>
          <w:pgMar w:top="1060" w:right="0" w:bottom="280" w:left="1480" w:header="720" w:footer="720" w:gutter="0"/>
          <w:cols w:space="720"/>
        </w:sectPr>
      </w:pPr>
    </w:p>
    <w:p w:rsidR="009E79EE" w:rsidRDefault="009E79EE" w:rsidP="009E79EE">
      <w:pPr>
        <w:spacing w:before="66" w:line="242" w:lineRule="auto"/>
        <w:ind w:left="219" w:firstLine="542"/>
        <w:rPr>
          <w:sz w:val="24"/>
        </w:rPr>
      </w:pPr>
      <w:bookmarkStart w:id="0" w:name="_GoBack"/>
      <w:bookmarkEnd w:id="0"/>
      <w:r>
        <w:rPr>
          <w:sz w:val="24"/>
        </w:rPr>
        <w:lastRenderedPageBreak/>
        <w:t>Мұнаралардың биіктігі және жүккөтергіштігі және мұнаралардың типі 51- кестеде келтірілген.</w:t>
      </w:r>
    </w:p>
    <w:p w:rsidR="009E79EE" w:rsidRDefault="009E79EE" w:rsidP="009E79EE">
      <w:pPr>
        <w:pStyle w:val="a3"/>
        <w:spacing w:before="8"/>
        <w:rPr>
          <w:sz w:val="23"/>
        </w:rPr>
      </w:pPr>
    </w:p>
    <w:p w:rsidR="009E79EE" w:rsidRDefault="009E79EE" w:rsidP="009E79EE">
      <w:pPr>
        <w:tabs>
          <w:tab w:val="left" w:pos="7654"/>
        </w:tabs>
        <w:spacing w:after="6"/>
        <w:ind w:left="344"/>
        <w:rPr>
          <w:sz w:val="24"/>
        </w:rPr>
      </w:pPr>
      <w:r>
        <w:rPr>
          <w:sz w:val="24"/>
        </w:rPr>
        <w:t>Мұнаралардың</w:t>
      </w:r>
      <w:r>
        <w:rPr>
          <w:spacing w:val="-1"/>
          <w:sz w:val="24"/>
        </w:rPr>
        <w:t xml:space="preserve"> </w:t>
      </w:r>
      <w:r>
        <w:rPr>
          <w:sz w:val="24"/>
        </w:rPr>
        <w:t>техникалық</w:t>
      </w:r>
      <w:r>
        <w:rPr>
          <w:spacing w:val="-3"/>
          <w:sz w:val="24"/>
        </w:rPr>
        <w:t xml:space="preserve"> </w:t>
      </w:r>
      <w:r>
        <w:rPr>
          <w:sz w:val="24"/>
        </w:rPr>
        <w:t>сипаттамалары</w:t>
      </w:r>
      <w:r>
        <w:rPr>
          <w:sz w:val="24"/>
        </w:rPr>
        <w:tab/>
        <w:t>51-</w:t>
      </w:r>
      <w:r>
        <w:rPr>
          <w:spacing w:val="4"/>
          <w:sz w:val="24"/>
        </w:rPr>
        <w:t xml:space="preserve"> </w:t>
      </w:r>
      <w:r>
        <w:rPr>
          <w:sz w:val="24"/>
        </w:rPr>
        <w:t>кесте.</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0"/>
        <w:gridCol w:w="2684"/>
        <w:gridCol w:w="879"/>
        <w:gridCol w:w="1090"/>
        <w:gridCol w:w="1090"/>
        <w:gridCol w:w="1114"/>
        <w:gridCol w:w="1114"/>
        <w:gridCol w:w="1114"/>
      </w:tblGrid>
      <w:tr w:rsidR="009E79EE" w:rsidTr="007E2801">
        <w:trPr>
          <w:trHeight w:val="465"/>
        </w:trPr>
        <w:tc>
          <w:tcPr>
            <w:tcW w:w="490" w:type="dxa"/>
            <w:vMerge w:val="restart"/>
          </w:tcPr>
          <w:p w:rsidR="009E79EE" w:rsidRDefault="009E79EE" w:rsidP="007E2801">
            <w:pPr>
              <w:pStyle w:val="TableParagraph"/>
              <w:spacing w:before="5"/>
              <w:jc w:val="left"/>
              <w:rPr>
                <w:sz w:val="23"/>
              </w:rPr>
            </w:pPr>
          </w:p>
          <w:p w:rsidR="009E79EE" w:rsidRDefault="009E79EE" w:rsidP="007E2801">
            <w:pPr>
              <w:pStyle w:val="TableParagraph"/>
              <w:ind w:left="129"/>
              <w:jc w:val="left"/>
              <w:rPr>
                <w:sz w:val="24"/>
              </w:rPr>
            </w:pPr>
            <w:r>
              <w:rPr>
                <w:w w:val="99"/>
                <w:sz w:val="24"/>
              </w:rPr>
              <w:t>№</w:t>
            </w:r>
          </w:p>
        </w:tc>
        <w:tc>
          <w:tcPr>
            <w:tcW w:w="2684" w:type="dxa"/>
            <w:vMerge w:val="restart"/>
          </w:tcPr>
          <w:p w:rsidR="009E79EE" w:rsidRDefault="009E79EE" w:rsidP="007E2801">
            <w:pPr>
              <w:pStyle w:val="TableParagraph"/>
              <w:spacing w:before="5"/>
              <w:jc w:val="left"/>
              <w:rPr>
                <w:sz w:val="23"/>
              </w:rPr>
            </w:pPr>
          </w:p>
          <w:p w:rsidR="009E79EE" w:rsidRDefault="009E79EE" w:rsidP="007E2801">
            <w:pPr>
              <w:pStyle w:val="TableParagraph"/>
              <w:ind w:left="690"/>
              <w:jc w:val="left"/>
              <w:rPr>
                <w:sz w:val="24"/>
              </w:rPr>
            </w:pPr>
            <w:r>
              <w:rPr>
                <w:sz w:val="24"/>
              </w:rPr>
              <w:t>Көтергіштер</w:t>
            </w:r>
          </w:p>
        </w:tc>
        <w:tc>
          <w:tcPr>
            <w:tcW w:w="6401" w:type="dxa"/>
            <w:gridSpan w:val="6"/>
          </w:tcPr>
          <w:p w:rsidR="009E79EE" w:rsidRDefault="009E79EE" w:rsidP="007E2801">
            <w:pPr>
              <w:pStyle w:val="TableParagraph"/>
              <w:spacing w:line="268" w:lineRule="exact"/>
              <w:ind w:left="2370" w:right="2366"/>
              <w:rPr>
                <w:sz w:val="24"/>
              </w:rPr>
            </w:pPr>
            <w:r>
              <w:rPr>
                <w:sz w:val="24"/>
              </w:rPr>
              <w:t>Мұнара типтері</w:t>
            </w:r>
          </w:p>
        </w:tc>
      </w:tr>
      <w:tr w:rsidR="009E79EE" w:rsidTr="007E2801">
        <w:trPr>
          <w:trHeight w:val="551"/>
        </w:trPr>
        <w:tc>
          <w:tcPr>
            <w:tcW w:w="490" w:type="dxa"/>
            <w:vMerge/>
            <w:tcBorders>
              <w:top w:val="nil"/>
            </w:tcBorders>
          </w:tcPr>
          <w:p w:rsidR="009E79EE" w:rsidRDefault="009E79EE" w:rsidP="007E2801">
            <w:pPr>
              <w:rPr>
                <w:sz w:val="2"/>
                <w:szCs w:val="2"/>
              </w:rPr>
            </w:pPr>
          </w:p>
        </w:tc>
        <w:tc>
          <w:tcPr>
            <w:tcW w:w="2684" w:type="dxa"/>
            <w:vMerge/>
            <w:tcBorders>
              <w:top w:val="nil"/>
            </w:tcBorders>
          </w:tcPr>
          <w:p w:rsidR="009E79EE" w:rsidRDefault="009E79EE" w:rsidP="007E2801">
            <w:pPr>
              <w:rPr>
                <w:sz w:val="2"/>
                <w:szCs w:val="2"/>
              </w:rPr>
            </w:pPr>
          </w:p>
        </w:tc>
        <w:tc>
          <w:tcPr>
            <w:tcW w:w="879" w:type="dxa"/>
          </w:tcPr>
          <w:p w:rsidR="009E79EE" w:rsidRDefault="009E79EE" w:rsidP="007E2801">
            <w:pPr>
              <w:pStyle w:val="TableParagraph"/>
              <w:spacing w:line="268" w:lineRule="exact"/>
              <w:ind w:left="90" w:right="84"/>
              <w:rPr>
                <w:sz w:val="24"/>
              </w:rPr>
            </w:pPr>
            <w:r>
              <w:rPr>
                <w:sz w:val="24"/>
              </w:rPr>
              <w:t>Н – 12</w:t>
            </w:r>
          </w:p>
        </w:tc>
        <w:tc>
          <w:tcPr>
            <w:tcW w:w="1090" w:type="dxa"/>
          </w:tcPr>
          <w:p w:rsidR="009E79EE" w:rsidRDefault="009E79EE" w:rsidP="007E2801">
            <w:pPr>
              <w:pStyle w:val="TableParagraph"/>
              <w:spacing w:line="268" w:lineRule="exact"/>
              <w:ind w:left="218"/>
              <w:jc w:val="left"/>
              <w:rPr>
                <w:sz w:val="24"/>
              </w:rPr>
            </w:pPr>
            <w:r>
              <w:rPr>
                <w:sz w:val="24"/>
              </w:rPr>
              <w:t>Н – 18</w:t>
            </w:r>
          </w:p>
        </w:tc>
        <w:tc>
          <w:tcPr>
            <w:tcW w:w="1090" w:type="dxa"/>
          </w:tcPr>
          <w:p w:rsidR="009E79EE" w:rsidRDefault="009E79EE" w:rsidP="007E2801">
            <w:pPr>
              <w:pStyle w:val="TableParagraph"/>
              <w:spacing w:line="268" w:lineRule="exact"/>
              <w:ind w:right="202"/>
              <w:jc w:val="right"/>
              <w:rPr>
                <w:sz w:val="24"/>
              </w:rPr>
            </w:pPr>
            <w:r>
              <w:rPr>
                <w:sz w:val="24"/>
              </w:rPr>
              <w:t>Н – 22</w:t>
            </w:r>
          </w:p>
        </w:tc>
        <w:tc>
          <w:tcPr>
            <w:tcW w:w="1114" w:type="dxa"/>
          </w:tcPr>
          <w:p w:rsidR="009E79EE" w:rsidRDefault="009E79EE" w:rsidP="007E2801">
            <w:pPr>
              <w:pStyle w:val="TableParagraph"/>
              <w:spacing w:line="267" w:lineRule="exact"/>
              <w:ind w:left="318"/>
              <w:jc w:val="left"/>
              <w:rPr>
                <w:sz w:val="24"/>
              </w:rPr>
            </w:pPr>
            <w:r>
              <w:rPr>
                <w:sz w:val="24"/>
              </w:rPr>
              <w:t>ВР –</w:t>
            </w:r>
          </w:p>
          <w:p w:rsidR="009E79EE" w:rsidRDefault="009E79EE" w:rsidP="007E2801">
            <w:pPr>
              <w:pStyle w:val="TableParagraph"/>
              <w:spacing w:line="265" w:lineRule="exact"/>
              <w:ind w:left="280"/>
              <w:jc w:val="left"/>
              <w:rPr>
                <w:sz w:val="24"/>
              </w:rPr>
            </w:pPr>
            <w:r>
              <w:rPr>
                <w:sz w:val="24"/>
              </w:rPr>
              <w:t>24/30</w:t>
            </w:r>
          </w:p>
        </w:tc>
        <w:tc>
          <w:tcPr>
            <w:tcW w:w="1114" w:type="dxa"/>
          </w:tcPr>
          <w:p w:rsidR="009E79EE" w:rsidRDefault="009E79EE" w:rsidP="007E2801">
            <w:pPr>
              <w:pStyle w:val="TableParagraph"/>
              <w:spacing w:line="267" w:lineRule="exact"/>
              <w:ind w:left="328"/>
              <w:jc w:val="left"/>
              <w:rPr>
                <w:sz w:val="24"/>
              </w:rPr>
            </w:pPr>
            <w:r>
              <w:rPr>
                <w:sz w:val="24"/>
              </w:rPr>
              <w:t>ВЦ–</w:t>
            </w:r>
          </w:p>
          <w:p w:rsidR="009E79EE" w:rsidRDefault="009E79EE" w:rsidP="007E2801">
            <w:pPr>
              <w:pStyle w:val="TableParagraph"/>
              <w:spacing w:line="265" w:lineRule="exact"/>
              <w:ind w:left="280"/>
              <w:jc w:val="left"/>
              <w:rPr>
                <w:sz w:val="24"/>
              </w:rPr>
            </w:pPr>
            <w:r>
              <w:rPr>
                <w:sz w:val="24"/>
              </w:rPr>
              <w:t>18/25</w:t>
            </w:r>
          </w:p>
        </w:tc>
        <w:tc>
          <w:tcPr>
            <w:tcW w:w="1114" w:type="dxa"/>
          </w:tcPr>
          <w:p w:rsidR="009E79EE" w:rsidRDefault="009E79EE" w:rsidP="007E2801">
            <w:pPr>
              <w:pStyle w:val="TableParagraph"/>
              <w:spacing w:line="267" w:lineRule="exact"/>
              <w:ind w:left="259" w:right="252"/>
              <w:rPr>
                <w:sz w:val="24"/>
              </w:rPr>
            </w:pPr>
            <w:r>
              <w:rPr>
                <w:sz w:val="24"/>
              </w:rPr>
              <w:t>В –</w:t>
            </w:r>
          </w:p>
          <w:p w:rsidR="009E79EE" w:rsidRDefault="009E79EE" w:rsidP="007E2801">
            <w:pPr>
              <w:pStyle w:val="TableParagraph"/>
              <w:spacing w:line="265" w:lineRule="exact"/>
              <w:ind w:left="259" w:right="257"/>
              <w:rPr>
                <w:sz w:val="24"/>
              </w:rPr>
            </w:pPr>
            <w:r>
              <w:rPr>
                <w:sz w:val="24"/>
              </w:rPr>
              <w:t>26/25</w:t>
            </w:r>
          </w:p>
        </w:tc>
      </w:tr>
      <w:tr w:rsidR="009E79EE" w:rsidTr="007E2801">
        <w:trPr>
          <w:trHeight w:val="271"/>
        </w:trPr>
        <w:tc>
          <w:tcPr>
            <w:tcW w:w="490" w:type="dxa"/>
            <w:tcBorders>
              <w:bottom w:val="nil"/>
            </w:tcBorders>
          </w:tcPr>
          <w:p w:rsidR="009E79EE" w:rsidRDefault="009E79EE" w:rsidP="007E2801">
            <w:pPr>
              <w:pStyle w:val="TableParagraph"/>
              <w:spacing w:line="252" w:lineRule="exact"/>
              <w:ind w:left="110"/>
              <w:jc w:val="left"/>
              <w:rPr>
                <w:sz w:val="24"/>
              </w:rPr>
            </w:pPr>
            <w:r>
              <w:rPr>
                <w:sz w:val="24"/>
              </w:rPr>
              <w:t>1.</w:t>
            </w:r>
          </w:p>
        </w:tc>
        <w:tc>
          <w:tcPr>
            <w:tcW w:w="2684" w:type="dxa"/>
            <w:tcBorders>
              <w:bottom w:val="nil"/>
            </w:tcBorders>
          </w:tcPr>
          <w:p w:rsidR="009E79EE" w:rsidRDefault="009E79EE" w:rsidP="007E2801">
            <w:pPr>
              <w:pStyle w:val="TableParagraph"/>
              <w:spacing w:line="252" w:lineRule="exact"/>
              <w:ind w:left="105"/>
              <w:jc w:val="left"/>
              <w:rPr>
                <w:sz w:val="24"/>
              </w:rPr>
            </w:pPr>
            <w:r>
              <w:rPr>
                <w:sz w:val="24"/>
              </w:rPr>
              <w:t>Биіктік, м</w:t>
            </w:r>
          </w:p>
        </w:tc>
        <w:tc>
          <w:tcPr>
            <w:tcW w:w="879" w:type="dxa"/>
            <w:tcBorders>
              <w:bottom w:val="nil"/>
            </w:tcBorders>
          </w:tcPr>
          <w:p w:rsidR="009E79EE" w:rsidRDefault="009E79EE" w:rsidP="007E2801">
            <w:pPr>
              <w:pStyle w:val="TableParagraph"/>
              <w:spacing w:line="252" w:lineRule="exact"/>
              <w:ind w:left="6"/>
              <w:rPr>
                <w:sz w:val="24"/>
              </w:rPr>
            </w:pPr>
            <w:r>
              <w:rPr>
                <w:w w:val="99"/>
                <w:sz w:val="24"/>
              </w:rPr>
              <w:t>2</w:t>
            </w:r>
          </w:p>
        </w:tc>
        <w:tc>
          <w:tcPr>
            <w:tcW w:w="1090" w:type="dxa"/>
            <w:tcBorders>
              <w:bottom w:val="nil"/>
            </w:tcBorders>
          </w:tcPr>
          <w:p w:rsidR="009E79EE" w:rsidRDefault="009E79EE" w:rsidP="007E2801">
            <w:pPr>
              <w:pStyle w:val="TableParagraph"/>
              <w:spacing w:line="252" w:lineRule="exact"/>
              <w:ind w:left="373" w:right="363"/>
              <w:rPr>
                <w:sz w:val="24"/>
              </w:rPr>
            </w:pPr>
            <w:r>
              <w:rPr>
                <w:sz w:val="24"/>
              </w:rPr>
              <w:t>18</w:t>
            </w:r>
          </w:p>
        </w:tc>
        <w:tc>
          <w:tcPr>
            <w:tcW w:w="1090" w:type="dxa"/>
            <w:tcBorders>
              <w:bottom w:val="nil"/>
            </w:tcBorders>
          </w:tcPr>
          <w:p w:rsidR="009E79EE" w:rsidRDefault="009E79EE" w:rsidP="007E2801">
            <w:pPr>
              <w:pStyle w:val="TableParagraph"/>
              <w:spacing w:line="252" w:lineRule="exact"/>
              <w:ind w:left="372" w:right="363"/>
              <w:rPr>
                <w:sz w:val="24"/>
              </w:rPr>
            </w:pPr>
            <w:r>
              <w:rPr>
                <w:sz w:val="24"/>
              </w:rPr>
              <w:t>22</w:t>
            </w:r>
          </w:p>
        </w:tc>
        <w:tc>
          <w:tcPr>
            <w:tcW w:w="1114" w:type="dxa"/>
            <w:tcBorders>
              <w:bottom w:val="nil"/>
            </w:tcBorders>
          </w:tcPr>
          <w:p w:rsidR="009E79EE" w:rsidRDefault="009E79EE" w:rsidP="007E2801">
            <w:pPr>
              <w:pStyle w:val="TableParagraph"/>
              <w:spacing w:line="252" w:lineRule="exact"/>
              <w:ind w:left="259" w:right="256"/>
              <w:rPr>
                <w:sz w:val="24"/>
              </w:rPr>
            </w:pPr>
            <w:r>
              <w:rPr>
                <w:sz w:val="24"/>
              </w:rPr>
              <w:t>24</w:t>
            </w:r>
          </w:p>
        </w:tc>
        <w:tc>
          <w:tcPr>
            <w:tcW w:w="1114" w:type="dxa"/>
            <w:tcBorders>
              <w:bottom w:val="nil"/>
            </w:tcBorders>
          </w:tcPr>
          <w:p w:rsidR="009E79EE" w:rsidRDefault="009E79EE" w:rsidP="007E2801">
            <w:pPr>
              <w:pStyle w:val="TableParagraph"/>
              <w:spacing w:line="252" w:lineRule="exact"/>
              <w:ind w:left="259" w:right="256"/>
              <w:rPr>
                <w:sz w:val="24"/>
              </w:rPr>
            </w:pPr>
            <w:r>
              <w:rPr>
                <w:sz w:val="24"/>
              </w:rPr>
              <w:t>18</w:t>
            </w:r>
          </w:p>
        </w:tc>
        <w:tc>
          <w:tcPr>
            <w:tcW w:w="1114" w:type="dxa"/>
            <w:tcBorders>
              <w:bottom w:val="nil"/>
            </w:tcBorders>
          </w:tcPr>
          <w:p w:rsidR="009E79EE" w:rsidRDefault="009E79EE" w:rsidP="007E2801">
            <w:pPr>
              <w:pStyle w:val="TableParagraph"/>
              <w:spacing w:line="252" w:lineRule="exact"/>
              <w:ind w:left="259" w:right="257"/>
              <w:rPr>
                <w:sz w:val="24"/>
              </w:rPr>
            </w:pPr>
            <w:r>
              <w:rPr>
                <w:sz w:val="24"/>
              </w:rPr>
              <w:t>26</w:t>
            </w:r>
          </w:p>
        </w:tc>
      </w:tr>
      <w:tr w:rsidR="009E79EE" w:rsidTr="007E2801">
        <w:trPr>
          <w:trHeight w:val="276"/>
        </w:trPr>
        <w:tc>
          <w:tcPr>
            <w:tcW w:w="490" w:type="dxa"/>
            <w:tcBorders>
              <w:top w:val="nil"/>
              <w:bottom w:val="nil"/>
            </w:tcBorders>
          </w:tcPr>
          <w:p w:rsidR="009E79EE" w:rsidRDefault="009E79EE" w:rsidP="007E2801">
            <w:pPr>
              <w:pStyle w:val="TableParagraph"/>
              <w:spacing w:line="256" w:lineRule="exact"/>
              <w:ind w:left="110"/>
              <w:jc w:val="left"/>
              <w:rPr>
                <w:sz w:val="24"/>
              </w:rPr>
            </w:pPr>
            <w:r>
              <w:rPr>
                <w:sz w:val="24"/>
              </w:rPr>
              <w:t>2.</w:t>
            </w:r>
          </w:p>
        </w:tc>
        <w:tc>
          <w:tcPr>
            <w:tcW w:w="2684" w:type="dxa"/>
            <w:tcBorders>
              <w:top w:val="nil"/>
              <w:bottom w:val="nil"/>
            </w:tcBorders>
          </w:tcPr>
          <w:p w:rsidR="009E79EE" w:rsidRDefault="009E79EE" w:rsidP="007E2801">
            <w:pPr>
              <w:pStyle w:val="TableParagraph"/>
              <w:spacing w:line="256" w:lineRule="exact"/>
              <w:ind w:left="105"/>
              <w:jc w:val="left"/>
              <w:rPr>
                <w:sz w:val="24"/>
              </w:rPr>
            </w:pPr>
            <w:r>
              <w:rPr>
                <w:sz w:val="24"/>
              </w:rPr>
              <w:t>Свеча ұзындығы, м</w:t>
            </w:r>
          </w:p>
        </w:tc>
        <w:tc>
          <w:tcPr>
            <w:tcW w:w="879" w:type="dxa"/>
            <w:tcBorders>
              <w:top w:val="nil"/>
              <w:bottom w:val="nil"/>
            </w:tcBorders>
          </w:tcPr>
          <w:p w:rsidR="009E79EE" w:rsidRDefault="009E79EE" w:rsidP="007E2801">
            <w:pPr>
              <w:pStyle w:val="TableParagraph"/>
              <w:spacing w:line="256" w:lineRule="exact"/>
              <w:ind w:left="6"/>
              <w:rPr>
                <w:sz w:val="24"/>
              </w:rPr>
            </w:pPr>
            <w:r>
              <w:rPr>
                <w:w w:val="99"/>
                <w:sz w:val="24"/>
              </w:rPr>
              <w:t>9</w:t>
            </w:r>
          </w:p>
        </w:tc>
        <w:tc>
          <w:tcPr>
            <w:tcW w:w="1090" w:type="dxa"/>
            <w:tcBorders>
              <w:top w:val="nil"/>
              <w:bottom w:val="nil"/>
            </w:tcBorders>
          </w:tcPr>
          <w:p w:rsidR="009E79EE" w:rsidRDefault="009E79EE" w:rsidP="007E2801">
            <w:pPr>
              <w:pStyle w:val="TableParagraph"/>
              <w:spacing w:line="256" w:lineRule="exact"/>
              <w:ind w:left="334"/>
              <w:jc w:val="left"/>
              <w:rPr>
                <w:sz w:val="24"/>
              </w:rPr>
            </w:pPr>
            <w:r>
              <w:rPr>
                <w:sz w:val="24"/>
              </w:rPr>
              <w:t>13,5</w:t>
            </w:r>
          </w:p>
        </w:tc>
        <w:tc>
          <w:tcPr>
            <w:tcW w:w="1090" w:type="dxa"/>
            <w:tcBorders>
              <w:top w:val="nil"/>
              <w:bottom w:val="nil"/>
            </w:tcBorders>
          </w:tcPr>
          <w:p w:rsidR="009E79EE" w:rsidRDefault="009E79EE" w:rsidP="007E2801">
            <w:pPr>
              <w:pStyle w:val="TableParagraph"/>
              <w:spacing w:line="256" w:lineRule="exact"/>
              <w:ind w:left="333"/>
              <w:jc w:val="left"/>
              <w:rPr>
                <w:sz w:val="24"/>
              </w:rPr>
            </w:pPr>
            <w:r>
              <w:rPr>
                <w:sz w:val="24"/>
              </w:rPr>
              <w:t>16,5</w:t>
            </w:r>
          </w:p>
        </w:tc>
        <w:tc>
          <w:tcPr>
            <w:tcW w:w="1114" w:type="dxa"/>
            <w:tcBorders>
              <w:top w:val="nil"/>
              <w:bottom w:val="nil"/>
            </w:tcBorders>
          </w:tcPr>
          <w:p w:rsidR="009E79EE" w:rsidRDefault="009E79EE" w:rsidP="007E2801">
            <w:pPr>
              <w:pStyle w:val="TableParagraph"/>
              <w:spacing w:line="256" w:lineRule="exact"/>
              <w:ind w:right="332"/>
              <w:jc w:val="right"/>
              <w:rPr>
                <w:sz w:val="24"/>
              </w:rPr>
            </w:pPr>
            <w:r>
              <w:rPr>
                <w:sz w:val="24"/>
              </w:rPr>
              <w:t>18,5</w:t>
            </w:r>
          </w:p>
        </w:tc>
        <w:tc>
          <w:tcPr>
            <w:tcW w:w="1114" w:type="dxa"/>
            <w:tcBorders>
              <w:top w:val="nil"/>
              <w:bottom w:val="nil"/>
            </w:tcBorders>
          </w:tcPr>
          <w:p w:rsidR="009E79EE" w:rsidRDefault="009E79EE" w:rsidP="007E2801">
            <w:pPr>
              <w:pStyle w:val="TableParagraph"/>
              <w:spacing w:line="256" w:lineRule="exact"/>
              <w:ind w:right="332"/>
              <w:jc w:val="right"/>
              <w:rPr>
                <w:sz w:val="24"/>
              </w:rPr>
            </w:pPr>
            <w:r>
              <w:rPr>
                <w:sz w:val="24"/>
              </w:rPr>
              <w:t>13,5</w:t>
            </w:r>
          </w:p>
        </w:tc>
        <w:tc>
          <w:tcPr>
            <w:tcW w:w="1114" w:type="dxa"/>
            <w:tcBorders>
              <w:top w:val="nil"/>
              <w:bottom w:val="nil"/>
            </w:tcBorders>
          </w:tcPr>
          <w:p w:rsidR="009E79EE" w:rsidRDefault="009E79EE" w:rsidP="007E2801">
            <w:pPr>
              <w:pStyle w:val="TableParagraph"/>
              <w:spacing w:line="256" w:lineRule="exact"/>
              <w:ind w:left="259" w:right="257"/>
              <w:rPr>
                <w:sz w:val="24"/>
              </w:rPr>
            </w:pPr>
            <w:r>
              <w:rPr>
                <w:sz w:val="24"/>
              </w:rPr>
              <w:t>18</w:t>
            </w:r>
          </w:p>
        </w:tc>
      </w:tr>
      <w:tr w:rsidR="009E79EE" w:rsidTr="007E2801">
        <w:trPr>
          <w:trHeight w:val="275"/>
        </w:trPr>
        <w:tc>
          <w:tcPr>
            <w:tcW w:w="490" w:type="dxa"/>
            <w:tcBorders>
              <w:top w:val="nil"/>
              <w:bottom w:val="nil"/>
            </w:tcBorders>
          </w:tcPr>
          <w:p w:rsidR="009E79EE" w:rsidRDefault="009E79EE" w:rsidP="007E2801">
            <w:pPr>
              <w:pStyle w:val="TableParagraph"/>
              <w:spacing w:line="256" w:lineRule="exact"/>
              <w:ind w:left="110"/>
              <w:jc w:val="left"/>
              <w:rPr>
                <w:sz w:val="24"/>
              </w:rPr>
            </w:pPr>
            <w:r>
              <w:rPr>
                <w:sz w:val="24"/>
              </w:rPr>
              <w:t>3.</w:t>
            </w:r>
          </w:p>
        </w:tc>
        <w:tc>
          <w:tcPr>
            <w:tcW w:w="2684" w:type="dxa"/>
            <w:tcBorders>
              <w:top w:val="nil"/>
              <w:bottom w:val="nil"/>
            </w:tcBorders>
          </w:tcPr>
          <w:p w:rsidR="009E79EE" w:rsidRDefault="009E79EE" w:rsidP="007E2801">
            <w:pPr>
              <w:pStyle w:val="TableParagraph"/>
              <w:spacing w:line="256" w:lineRule="exact"/>
              <w:ind w:left="105"/>
              <w:jc w:val="left"/>
              <w:rPr>
                <w:sz w:val="24"/>
              </w:rPr>
            </w:pPr>
            <w:r>
              <w:rPr>
                <w:sz w:val="24"/>
              </w:rPr>
              <w:t>Жүккөтергіштік .т.с.</w:t>
            </w:r>
          </w:p>
        </w:tc>
        <w:tc>
          <w:tcPr>
            <w:tcW w:w="879" w:type="dxa"/>
            <w:tcBorders>
              <w:top w:val="nil"/>
              <w:bottom w:val="nil"/>
            </w:tcBorders>
          </w:tcPr>
          <w:p w:rsidR="009E79EE" w:rsidRDefault="009E79EE" w:rsidP="007E2801">
            <w:pPr>
              <w:pStyle w:val="TableParagraph"/>
              <w:spacing w:line="256" w:lineRule="exact"/>
              <w:ind w:left="31" w:right="84"/>
              <w:rPr>
                <w:sz w:val="24"/>
              </w:rPr>
            </w:pPr>
            <w:r>
              <w:rPr>
                <w:sz w:val="24"/>
              </w:rPr>
              <w:t>10</w:t>
            </w:r>
          </w:p>
        </w:tc>
        <w:tc>
          <w:tcPr>
            <w:tcW w:w="1090" w:type="dxa"/>
            <w:tcBorders>
              <w:top w:val="nil"/>
              <w:bottom w:val="nil"/>
            </w:tcBorders>
          </w:tcPr>
          <w:p w:rsidR="009E79EE" w:rsidRDefault="009E79EE" w:rsidP="007E2801">
            <w:pPr>
              <w:pStyle w:val="TableParagraph"/>
              <w:spacing w:line="256" w:lineRule="exact"/>
              <w:ind w:left="353"/>
              <w:jc w:val="left"/>
              <w:rPr>
                <w:sz w:val="24"/>
              </w:rPr>
            </w:pPr>
            <w:r>
              <w:rPr>
                <w:sz w:val="24"/>
              </w:rPr>
              <w:t>10</w:t>
            </w:r>
          </w:p>
        </w:tc>
        <w:tc>
          <w:tcPr>
            <w:tcW w:w="1090" w:type="dxa"/>
            <w:tcBorders>
              <w:top w:val="nil"/>
              <w:bottom w:val="nil"/>
            </w:tcBorders>
          </w:tcPr>
          <w:p w:rsidR="009E79EE" w:rsidRDefault="009E79EE" w:rsidP="007E2801">
            <w:pPr>
              <w:pStyle w:val="TableParagraph"/>
              <w:spacing w:line="256" w:lineRule="exact"/>
              <w:ind w:right="245"/>
              <w:jc w:val="right"/>
              <w:rPr>
                <w:sz w:val="24"/>
              </w:rPr>
            </w:pPr>
            <w:r>
              <w:rPr>
                <w:sz w:val="24"/>
              </w:rPr>
              <w:t>12,5</w:t>
            </w:r>
          </w:p>
        </w:tc>
        <w:tc>
          <w:tcPr>
            <w:tcW w:w="1114" w:type="dxa"/>
            <w:tcBorders>
              <w:top w:val="nil"/>
              <w:bottom w:val="nil"/>
            </w:tcBorders>
          </w:tcPr>
          <w:p w:rsidR="009E79EE" w:rsidRDefault="009E79EE" w:rsidP="007E2801">
            <w:pPr>
              <w:pStyle w:val="TableParagraph"/>
              <w:spacing w:line="256" w:lineRule="exact"/>
              <w:ind w:left="215" w:right="257"/>
              <w:rPr>
                <w:sz w:val="24"/>
              </w:rPr>
            </w:pPr>
            <w:r>
              <w:rPr>
                <w:sz w:val="24"/>
              </w:rPr>
              <w:t>30</w:t>
            </w:r>
          </w:p>
        </w:tc>
        <w:tc>
          <w:tcPr>
            <w:tcW w:w="1114" w:type="dxa"/>
            <w:tcBorders>
              <w:top w:val="nil"/>
              <w:bottom w:val="nil"/>
            </w:tcBorders>
          </w:tcPr>
          <w:p w:rsidR="009E79EE" w:rsidRDefault="009E79EE" w:rsidP="007E2801">
            <w:pPr>
              <w:pStyle w:val="TableParagraph"/>
              <w:spacing w:line="256" w:lineRule="exact"/>
              <w:ind w:left="215" w:right="257"/>
              <w:rPr>
                <w:sz w:val="24"/>
              </w:rPr>
            </w:pPr>
            <w:r>
              <w:rPr>
                <w:sz w:val="24"/>
              </w:rPr>
              <w:t>25</w:t>
            </w:r>
          </w:p>
        </w:tc>
        <w:tc>
          <w:tcPr>
            <w:tcW w:w="1114" w:type="dxa"/>
            <w:tcBorders>
              <w:top w:val="nil"/>
              <w:bottom w:val="nil"/>
            </w:tcBorders>
          </w:tcPr>
          <w:p w:rsidR="009E79EE" w:rsidRDefault="009E79EE" w:rsidP="007E2801">
            <w:pPr>
              <w:pStyle w:val="TableParagraph"/>
              <w:spacing w:line="256" w:lineRule="exact"/>
              <w:ind w:left="214" w:right="257"/>
              <w:rPr>
                <w:sz w:val="24"/>
              </w:rPr>
            </w:pPr>
            <w:r>
              <w:rPr>
                <w:sz w:val="24"/>
              </w:rPr>
              <w:t>30</w:t>
            </w:r>
          </w:p>
        </w:tc>
      </w:tr>
      <w:tr w:rsidR="009E79EE" w:rsidTr="007E2801">
        <w:trPr>
          <w:trHeight w:val="279"/>
        </w:trPr>
        <w:tc>
          <w:tcPr>
            <w:tcW w:w="490" w:type="dxa"/>
            <w:tcBorders>
              <w:top w:val="nil"/>
            </w:tcBorders>
          </w:tcPr>
          <w:p w:rsidR="009E79EE" w:rsidRDefault="009E79EE" w:rsidP="007E2801">
            <w:pPr>
              <w:pStyle w:val="TableParagraph"/>
              <w:spacing w:line="260" w:lineRule="exact"/>
              <w:ind w:left="110"/>
              <w:jc w:val="left"/>
              <w:rPr>
                <w:sz w:val="24"/>
              </w:rPr>
            </w:pPr>
            <w:r>
              <w:rPr>
                <w:sz w:val="24"/>
              </w:rPr>
              <w:t>4.</w:t>
            </w:r>
          </w:p>
        </w:tc>
        <w:tc>
          <w:tcPr>
            <w:tcW w:w="2684" w:type="dxa"/>
            <w:tcBorders>
              <w:top w:val="nil"/>
            </w:tcBorders>
          </w:tcPr>
          <w:p w:rsidR="009E79EE" w:rsidRDefault="009E79EE" w:rsidP="007E2801">
            <w:pPr>
              <w:pStyle w:val="TableParagraph"/>
              <w:spacing w:line="260" w:lineRule="exact"/>
              <w:ind w:left="105"/>
              <w:jc w:val="left"/>
              <w:rPr>
                <w:sz w:val="24"/>
              </w:rPr>
            </w:pPr>
            <w:r>
              <w:rPr>
                <w:sz w:val="24"/>
              </w:rPr>
              <w:t>Салмақ, тc</w:t>
            </w:r>
          </w:p>
        </w:tc>
        <w:tc>
          <w:tcPr>
            <w:tcW w:w="879" w:type="dxa"/>
            <w:tcBorders>
              <w:top w:val="nil"/>
            </w:tcBorders>
          </w:tcPr>
          <w:p w:rsidR="009E79EE" w:rsidRDefault="009E79EE" w:rsidP="007E2801">
            <w:pPr>
              <w:pStyle w:val="TableParagraph"/>
              <w:spacing w:line="260" w:lineRule="exact"/>
              <w:ind w:left="90" w:right="84"/>
              <w:rPr>
                <w:sz w:val="24"/>
              </w:rPr>
            </w:pPr>
            <w:r>
              <w:rPr>
                <w:sz w:val="24"/>
              </w:rPr>
              <w:t>3,0</w:t>
            </w:r>
          </w:p>
        </w:tc>
        <w:tc>
          <w:tcPr>
            <w:tcW w:w="1090" w:type="dxa"/>
            <w:tcBorders>
              <w:top w:val="nil"/>
            </w:tcBorders>
          </w:tcPr>
          <w:p w:rsidR="009E79EE" w:rsidRDefault="009E79EE" w:rsidP="007E2801">
            <w:pPr>
              <w:pStyle w:val="TableParagraph"/>
              <w:spacing w:line="260" w:lineRule="exact"/>
              <w:ind w:left="334"/>
              <w:jc w:val="left"/>
              <w:rPr>
                <w:sz w:val="24"/>
              </w:rPr>
            </w:pPr>
            <w:r>
              <w:rPr>
                <w:sz w:val="24"/>
              </w:rPr>
              <w:t>5,35</w:t>
            </w:r>
          </w:p>
        </w:tc>
        <w:tc>
          <w:tcPr>
            <w:tcW w:w="1090" w:type="dxa"/>
            <w:tcBorders>
              <w:top w:val="nil"/>
            </w:tcBorders>
          </w:tcPr>
          <w:p w:rsidR="009E79EE" w:rsidRDefault="009E79EE" w:rsidP="007E2801">
            <w:pPr>
              <w:pStyle w:val="TableParagraph"/>
              <w:spacing w:line="260" w:lineRule="exact"/>
              <w:ind w:left="377" w:right="363"/>
              <w:rPr>
                <w:sz w:val="24"/>
              </w:rPr>
            </w:pPr>
            <w:r>
              <w:rPr>
                <w:sz w:val="24"/>
              </w:rPr>
              <w:t>7,0</w:t>
            </w:r>
          </w:p>
        </w:tc>
        <w:tc>
          <w:tcPr>
            <w:tcW w:w="1114" w:type="dxa"/>
            <w:tcBorders>
              <w:top w:val="nil"/>
            </w:tcBorders>
          </w:tcPr>
          <w:p w:rsidR="009E79EE" w:rsidRDefault="009E79EE" w:rsidP="007E2801">
            <w:pPr>
              <w:pStyle w:val="TableParagraph"/>
              <w:spacing w:line="260" w:lineRule="exact"/>
              <w:ind w:right="394"/>
              <w:jc w:val="right"/>
              <w:rPr>
                <w:sz w:val="24"/>
              </w:rPr>
            </w:pPr>
            <w:r>
              <w:rPr>
                <w:sz w:val="24"/>
              </w:rPr>
              <w:t>8,4</w:t>
            </w:r>
          </w:p>
        </w:tc>
        <w:tc>
          <w:tcPr>
            <w:tcW w:w="1114" w:type="dxa"/>
            <w:tcBorders>
              <w:top w:val="nil"/>
            </w:tcBorders>
          </w:tcPr>
          <w:p w:rsidR="009E79EE" w:rsidRDefault="009E79EE" w:rsidP="007E2801">
            <w:pPr>
              <w:pStyle w:val="TableParagraph"/>
              <w:spacing w:line="260" w:lineRule="exact"/>
              <w:ind w:right="394"/>
              <w:jc w:val="right"/>
              <w:rPr>
                <w:sz w:val="24"/>
              </w:rPr>
            </w:pPr>
            <w:r>
              <w:rPr>
                <w:sz w:val="24"/>
              </w:rPr>
              <w:t>9,3</w:t>
            </w:r>
          </w:p>
        </w:tc>
        <w:tc>
          <w:tcPr>
            <w:tcW w:w="1114" w:type="dxa"/>
            <w:tcBorders>
              <w:top w:val="nil"/>
            </w:tcBorders>
          </w:tcPr>
          <w:p w:rsidR="009E79EE" w:rsidRDefault="009E79EE" w:rsidP="007E2801">
            <w:pPr>
              <w:pStyle w:val="TableParagraph"/>
              <w:spacing w:line="260" w:lineRule="exact"/>
              <w:ind w:left="259" w:right="248"/>
              <w:rPr>
                <w:sz w:val="24"/>
              </w:rPr>
            </w:pPr>
            <w:r>
              <w:rPr>
                <w:sz w:val="24"/>
              </w:rPr>
              <w:t>10,8</w:t>
            </w:r>
          </w:p>
        </w:tc>
      </w:tr>
    </w:tbl>
    <w:p w:rsidR="009E79EE" w:rsidRDefault="009E79EE" w:rsidP="009E79EE">
      <w:pPr>
        <w:pStyle w:val="a3"/>
        <w:spacing w:before="5"/>
        <w:rPr>
          <w:sz w:val="23"/>
        </w:rPr>
      </w:pPr>
    </w:p>
    <w:p w:rsidR="009E79EE" w:rsidRDefault="009E79EE" w:rsidP="009E79EE">
      <w:pPr>
        <w:spacing w:before="1" w:line="275" w:lineRule="exact"/>
        <w:ind w:left="924"/>
        <w:jc w:val="both"/>
        <w:rPr>
          <w:b/>
          <w:sz w:val="24"/>
        </w:rPr>
      </w:pPr>
      <w:r>
        <w:rPr>
          <w:b/>
          <w:sz w:val="24"/>
        </w:rPr>
        <w:t>Бұрғы қондырғыларын тасымалдау. Жарықтандыру</w:t>
      </w:r>
    </w:p>
    <w:p w:rsidR="009E79EE" w:rsidRDefault="009E79EE" w:rsidP="009E79EE">
      <w:pPr>
        <w:spacing w:before="1" w:line="237" w:lineRule="auto"/>
        <w:ind w:left="219" w:right="840" w:firstLine="705"/>
        <w:jc w:val="both"/>
        <w:rPr>
          <w:sz w:val="24"/>
        </w:rPr>
      </w:pPr>
      <w:r>
        <w:rPr>
          <w:sz w:val="24"/>
        </w:rPr>
        <w:t>Жоғарыда айтылып кеткендей бұрғылау қондырғылары тасымалдағыштығы бойынша үш топка бөлінеді: стационар, жылжымалы және өздігінен жүретін.</w:t>
      </w:r>
    </w:p>
    <w:p w:rsidR="009E79EE" w:rsidRDefault="009E79EE" w:rsidP="009E79EE">
      <w:pPr>
        <w:spacing w:before="3"/>
        <w:ind w:left="219" w:right="838" w:firstLine="705"/>
        <w:jc w:val="both"/>
        <w:rPr>
          <w:sz w:val="24"/>
        </w:rPr>
      </w:pPr>
      <w:r>
        <w:rPr>
          <w:sz w:val="24"/>
        </w:rPr>
        <w:t>Стационар бұрғылау қондырғыларын тасымалдау үшін оны жеке агрегаттарға бөлу қажет және бөлінген күйінде басқа нүктеге тасымалдау қажет. Өздігінен  жүретін бұрғылау қондырғыларын тасымалдау еш қиындық келтірмейді, өйткені автомобильдер негізінде жиналған.</w:t>
      </w:r>
    </w:p>
    <w:p w:rsidR="009E79EE" w:rsidRDefault="009E79EE" w:rsidP="009E79EE">
      <w:pPr>
        <w:ind w:left="219" w:right="837" w:firstLine="705"/>
        <w:jc w:val="both"/>
        <w:rPr>
          <w:sz w:val="24"/>
        </w:rPr>
      </w:pPr>
      <w:r>
        <w:rPr>
          <w:sz w:val="24"/>
        </w:rPr>
        <w:t>Жылжымалы қондырғылар жер беті тегіс болса және жолда электр желілері кездеспесе, мұнара немесе мачтаны жантайтпай көтерулі күйінде тасымалдайды. Бұл кезде тракторлардың қажетті саны анықталады. Бұл үшін тартқыш күш келесі формуламен</w:t>
      </w:r>
      <w:r>
        <w:rPr>
          <w:spacing w:val="2"/>
          <w:sz w:val="24"/>
        </w:rPr>
        <w:t xml:space="preserve"> </w:t>
      </w:r>
      <w:r>
        <w:rPr>
          <w:sz w:val="24"/>
        </w:rPr>
        <w:t>анықталады:</w:t>
      </w:r>
    </w:p>
    <w:p w:rsidR="009E79EE" w:rsidRDefault="009E79EE" w:rsidP="009E79EE">
      <w:pPr>
        <w:pStyle w:val="a3"/>
        <w:rPr>
          <w:sz w:val="26"/>
        </w:rPr>
      </w:pPr>
    </w:p>
    <w:p w:rsidR="009E79EE" w:rsidRDefault="009E79EE" w:rsidP="009E79EE">
      <w:pPr>
        <w:pStyle w:val="a3"/>
        <w:rPr>
          <w:sz w:val="22"/>
        </w:rPr>
      </w:pPr>
    </w:p>
    <w:p w:rsidR="009E79EE" w:rsidRDefault="009E79EE" w:rsidP="009E79EE">
      <w:pPr>
        <w:ind w:left="223" w:right="140"/>
        <w:jc w:val="center"/>
        <w:rPr>
          <w:i/>
          <w:sz w:val="24"/>
        </w:rPr>
      </w:pPr>
      <w:r>
        <w:rPr>
          <w:i/>
          <w:sz w:val="24"/>
        </w:rPr>
        <w:t>P=Q</w:t>
      </w:r>
      <w:r>
        <w:rPr>
          <w:i/>
          <w:sz w:val="24"/>
          <w:vertAlign w:val="subscript"/>
        </w:rPr>
        <w:t>y</w:t>
      </w:r>
      <w:r>
        <w:rPr>
          <w:i/>
          <w:sz w:val="24"/>
        </w:rPr>
        <w:t>(sin α + f cos α)</w:t>
      </w:r>
    </w:p>
    <w:p w:rsidR="009E79EE" w:rsidRDefault="009E79EE" w:rsidP="009E79EE">
      <w:pPr>
        <w:pStyle w:val="a3"/>
        <w:rPr>
          <w:i/>
          <w:sz w:val="24"/>
        </w:rPr>
      </w:pPr>
    </w:p>
    <w:p w:rsidR="009E79EE" w:rsidRDefault="009E79EE" w:rsidP="009E79EE">
      <w:pPr>
        <w:spacing w:line="275" w:lineRule="exact"/>
        <w:ind w:left="924"/>
        <w:jc w:val="both"/>
        <w:rPr>
          <w:sz w:val="24"/>
        </w:rPr>
      </w:pPr>
      <w:r>
        <w:rPr>
          <w:sz w:val="24"/>
        </w:rPr>
        <w:t>Мұндағы Q</w:t>
      </w:r>
      <w:r>
        <w:rPr>
          <w:sz w:val="24"/>
          <w:vertAlign w:val="subscript"/>
        </w:rPr>
        <w:t>y</w:t>
      </w:r>
      <w:r>
        <w:rPr>
          <w:sz w:val="24"/>
        </w:rPr>
        <w:t xml:space="preserve"> – қондырғы салмағы;</w:t>
      </w:r>
    </w:p>
    <w:p w:rsidR="009E79EE" w:rsidRDefault="009E79EE" w:rsidP="009E79EE">
      <w:pPr>
        <w:spacing w:line="275" w:lineRule="exact"/>
        <w:ind w:left="924"/>
        <w:rPr>
          <w:sz w:val="24"/>
        </w:rPr>
      </w:pPr>
      <w:r>
        <w:rPr>
          <w:sz w:val="24"/>
        </w:rPr>
        <w:t>f – шаңғылардың топырақпен үйкелу коеффициенті (f = 0,3);</w:t>
      </w:r>
    </w:p>
    <w:p w:rsidR="009E79EE" w:rsidRDefault="009E79EE" w:rsidP="009E79EE">
      <w:pPr>
        <w:spacing w:before="3" w:line="480" w:lineRule="auto"/>
        <w:ind w:left="924" w:right="2572"/>
        <w:rPr>
          <w:sz w:val="24"/>
        </w:rPr>
      </w:pPr>
      <w:r>
        <w:rPr>
          <w:sz w:val="24"/>
        </w:rPr>
        <w:t>α – жер бедерінің көтерілу бұрышы (α - 15˚C астам болмауы тиіс) Онда тракторлардың қажетті саны келесідей анықталады.</w:t>
      </w:r>
    </w:p>
    <w:p w:rsidR="009E79EE" w:rsidRDefault="009E79EE" w:rsidP="009E79EE">
      <w:pPr>
        <w:pStyle w:val="a3"/>
        <w:spacing w:before="10"/>
        <w:rPr>
          <w:sz w:val="13"/>
        </w:rPr>
      </w:pPr>
    </w:p>
    <w:p w:rsidR="009E79EE" w:rsidRDefault="009E79EE" w:rsidP="009E79EE">
      <w:pPr>
        <w:tabs>
          <w:tab w:val="left" w:pos="5182"/>
          <w:tab w:val="left" w:pos="5988"/>
        </w:tabs>
        <w:spacing w:before="126" w:line="180" w:lineRule="auto"/>
        <w:ind w:left="4836" w:right="4362" w:hanging="389"/>
        <w:rPr>
          <w:i/>
          <w:sz w:val="14"/>
        </w:rPr>
      </w:pPr>
      <w:r>
        <w:rPr>
          <w:noProof/>
          <w:lang w:val="ru-RU" w:eastAsia="ru-RU"/>
        </w:rPr>
        <mc:AlternateContent>
          <mc:Choice Requires="wps">
            <w:drawing>
              <wp:anchor distT="0" distB="0" distL="114300" distR="114300" simplePos="0" relativeHeight="251666432" behindDoc="1" locked="0" layoutInCell="1" allowOverlap="1">
                <wp:simplePos x="0" y="0"/>
                <wp:positionH relativeFrom="page">
                  <wp:posOffset>4003675</wp:posOffset>
                </wp:positionH>
                <wp:positionV relativeFrom="paragraph">
                  <wp:posOffset>281940</wp:posOffset>
                </wp:positionV>
                <wp:extent cx="706120" cy="0"/>
                <wp:effectExtent l="12700" t="13335" r="5080" b="571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6120" cy="0"/>
                        </a:xfrm>
                        <a:prstGeom prst="line">
                          <a:avLst/>
                        </a:prstGeom>
                        <a:noFill/>
                        <a:ln w="631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75DC20" id="Прямая соединительная линия 1" o:spid="_x0000_s1026" style="position:absolute;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15.25pt,22.2pt" to="370.85pt,2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" strokeweight=".17531mm">
                <w10:wrap anchorx="page"/>
              </v:line>
            </w:pict>
          </mc:Fallback>
        </mc:AlternateContent>
      </w:r>
      <w:r>
        <w:rPr>
          <w:i/>
          <w:position w:val="-14"/>
          <w:sz w:val="24"/>
        </w:rPr>
        <w:t>n</w:t>
      </w:r>
      <w:r>
        <w:rPr>
          <w:i/>
          <w:spacing w:val="1"/>
          <w:position w:val="-14"/>
          <w:sz w:val="24"/>
        </w:rPr>
        <w:t xml:space="preserve"> </w:t>
      </w:r>
      <w:r>
        <w:rPr>
          <w:rFonts w:ascii="Symbol" w:hAnsi="Symbol"/>
          <w:position w:val="-14"/>
          <w:sz w:val="24"/>
        </w:rPr>
        <w:t></w:t>
      </w:r>
      <w:r>
        <w:rPr>
          <w:position w:val="-14"/>
          <w:sz w:val="24"/>
        </w:rPr>
        <w:tab/>
      </w:r>
      <w:r>
        <w:rPr>
          <w:position w:val="-14"/>
          <w:sz w:val="24"/>
        </w:rPr>
        <w:tab/>
      </w:r>
      <w:r>
        <w:rPr>
          <w:i/>
          <w:sz w:val="24"/>
        </w:rPr>
        <w:t>P</w:t>
      </w:r>
      <w:r>
        <w:rPr>
          <w:i/>
          <w:spacing w:val="-37"/>
          <w:sz w:val="24"/>
        </w:rPr>
        <w:t xml:space="preserve"> </w:t>
      </w:r>
      <w:r>
        <w:rPr>
          <w:rFonts w:ascii="Symbol" w:hAnsi="Symbol"/>
          <w:spacing w:val="3"/>
          <w:sz w:val="24"/>
        </w:rPr>
        <w:t></w:t>
      </w:r>
      <w:r>
        <w:rPr>
          <w:rFonts w:ascii="Verdana" w:hAnsi="Verdana"/>
          <w:i/>
          <w:spacing w:val="3"/>
          <w:sz w:val="25"/>
        </w:rPr>
        <w:t></w:t>
      </w:r>
      <w:r>
        <w:rPr>
          <w:rFonts w:ascii="Verdana" w:hAnsi="Verdana"/>
          <w:i/>
          <w:spacing w:val="3"/>
          <w:sz w:val="25"/>
        </w:rPr>
        <w:tab/>
      </w:r>
      <w:r>
        <w:rPr>
          <w:spacing w:val="-18"/>
          <w:position w:val="-14"/>
          <w:sz w:val="24"/>
        </w:rPr>
        <w:t xml:space="preserve">: </w:t>
      </w:r>
      <w:r>
        <w:rPr>
          <w:sz w:val="24"/>
        </w:rPr>
        <w:t>75</w:t>
      </w:r>
      <w:r>
        <w:rPr>
          <w:spacing w:val="-46"/>
          <w:sz w:val="24"/>
        </w:rPr>
        <w:t xml:space="preserve"> </w:t>
      </w:r>
      <w:r>
        <w:rPr>
          <w:rFonts w:ascii="Symbol" w:hAnsi="Symbol"/>
          <w:sz w:val="24"/>
        </w:rPr>
        <w:t></w:t>
      </w:r>
      <w:r>
        <w:rPr>
          <w:spacing w:val="-29"/>
          <w:sz w:val="24"/>
        </w:rPr>
        <w:t xml:space="preserve"> </w:t>
      </w:r>
      <w:r>
        <w:rPr>
          <w:i/>
          <w:spacing w:val="5"/>
          <w:sz w:val="24"/>
        </w:rPr>
        <w:t>N</w:t>
      </w:r>
      <w:r>
        <w:rPr>
          <w:i/>
          <w:spacing w:val="5"/>
          <w:position w:val="-5"/>
          <w:sz w:val="14"/>
        </w:rPr>
        <w:t>tp</w:t>
      </w:r>
      <w:r>
        <w:rPr>
          <w:i/>
          <w:spacing w:val="11"/>
          <w:position w:val="-5"/>
          <w:sz w:val="14"/>
        </w:rPr>
        <w:t xml:space="preserve"> </w:t>
      </w:r>
      <w:r>
        <w:rPr>
          <w:rFonts w:ascii="Symbol" w:hAnsi="Symbol"/>
          <w:spacing w:val="3"/>
          <w:sz w:val="24"/>
        </w:rPr>
        <w:t></w:t>
      </w:r>
      <w:r>
        <w:rPr>
          <w:rFonts w:ascii="Verdana" w:hAnsi="Verdana"/>
          <w:i/>
          <w:spacing w:val="3"/>
          <w:sz w:val="25"/>
        </w:rPr>
        <w:t></w:t>
      </w:r>
      <w:r>
        <w:rPr>
          <w:i/>
          <w:spacing w:val="3"/>
          <w:position w:val="-5"/>
          <w:sz w:val="14"/>
        </w:rPr>
        <w:t>tp</w:t>
      </w:r>
    </w:p>
    <w:p w:rsidR="009E79EE" w:rsidRDefault="009E79EE" w:rsidP="009E79EE">
      <w:pPr>
        <w:pStyle w:val="a3"/>
        <w:rPr>
          <w:i/>
          <w:sz w:val="20"/>
        </w:rPr>
      </w:pPr>
    </w:p>
    <w:p w:rsidR="009E79EE" w:rsidRDefault="009E79EE" w:rsidP="009E79EE">
      <w:pPr>
        <w:pStyle w:val="a3"/>
        <w:rPr>
          <w:i/>
          <w:sz w:val="20"/>
        </w:rPr>
      </w:pPr>
    </w:p>
    <w:p w:rsidR="009E79EE" w:rsidRDefault="009E79EE" w:rsidP="009E79EE">
      <w:pPr>
        <w:pStyle w:val="a3"/>
        <w:spacing w:before="8"/>
        <w:rPr>
          <w:i/>
        </w:rPr>
      </w:pPr>
    </w:p>
    <w:p w:rsidR="009E79EE" w:rsidRDefault="009E79EE" w:rsidP="009E79EE">
      <w:pPr>
        <w:spacing w:before="92" w:line="237" w:lineRule="auto"/>
        <w:ind w:left="924" w:right="4260"/>
        <w:rPr>
          <w:sz w:val="24"/>
        </w:rPr>
      </w:pPr>
      <w:r>
        <w:rPr>
          <w:sz w:val="24"/>
        </w:rPr>
        <w:t>Мұндағы ν –тасымалдау жылдамдығы (ν = 1÷3м/с) N</w:t>
      </w:r>
      <w:r>
        <w:rPr>
          <w:sz w:val="24"/>
          <w:vertAlign w:val="subscript"/>
        </w:rPr>
        <w:t>тр</w:t>
      </w:r>
      <w:r>
        <w:rPr>
          <w:sz w:val="24"/>
        </w:rPr>
        <w:t xml:space="preserve"> – трактор қуаты.</w:t>
      </w:r>
    </w:p>
    <w:p w:rsidR="009E79EE" w:rsidRDefault="009E79EE" w:rsidP="009E79EE">
      <w:pPr>
        <w:spacing w:before="4"/>
        <w:ind w:left="924"/>
        <w:rPr>
          <w:sz w:val="24"/>
        </w:rPr>
      </w:pPr>
      <w:r>
        <w:rPr>
          <w:sz w:val="24"/>
        </w:rPr>
        <w:t>η</w:t>
      </w:r>
      <w:r>
        <w:rPr>
          <w:sz w:val="24"/>
          <w:vertAlign w:val="subscript"/>
        </w:rPr>
        <w:t>тп</w:t>
      </w:r>
      <w:r>
        <w:rPr>
          <w:sz w:val="24"/>
        </w:rPr>
        <w:t xml:space="preserve"> - трактор ПӘКі (η</w:t>
      </w:r>
      <w:r>
        <w:rPr>
          <w:sz w:val="24"/>
          <w:vertAlign w:val="subscript"/>
        </w:rPr>
        <w:t>тр</w:t>
      </w:r>
      <w:r>
        <w:rPr>
          <w:sz w:val="24"/>
        </w:rPr>
        <w:t>=0,7÷0,8)</w:t>
      </w:r>
    </w:p>
    <w:p w:rsidR="009E79EE" w:rsidRDefault="009E79EE" w:rsidP="009E79EE">
      <w:pPr>
        <w:pStyle w:val="a3"/>
        <w:spacing w:before="6"/>
        <w:rPr>
          <w:sz w:val="23"/>
        </w:rPr>
      </w:pPr>
    </w:p>
    <w:p w:rsidR="009E79EE" w:rsidRDefault="009E79EE" w:rsidP="009E79EE">
      <w:pPr>
        <w:ind w:left="219" w:right="838" w:firstLine="705"/>
        <w:jc w:val="both"/>
        <w:rPr>
          <w:sz w:val="24"/>
        </w:rPr>
      </w:pPr>
      <w:r>
        <w:rPr>
          <w:sz w:val="24"/>
        </w:rPr>
        <w:t>Бұрғылау мұнараларын жарықтандыру тәуліктің жарық уақытында табиғи жарықпен және тәуліктің қараңғы бөлігінде электр жарығымен жүзеге асады. Бұрғылау ғимаратының терезелерінің ауандары ғимарат еденінің 10% ауданына тең болу қажет, ал шамдардың жалпы қуаты келесі қатынастан анықталады.</w:t>
      </w:r>
    </w:p>
    <w:p w:rsidR="009E79EE" w:rsidRDefault="009E79EE" w:rsidP="009E79EE">
      <w:pPr>
        <w:jc w:val="both"/>
        <w:rPr>
          <w:sz w:val="24"/>
        </w:rPr>
        <w:sectPr w:rsidR="009E79EE">
          <w:pgSz w:w="11900" w:h="16840"/>
          <w:pgMar w:top="1060" w:right="0" w:bottom="1160" w:left="1480" w:header="0" w:footer="968" w:gutter="0"/>
          <w:cols w:space="720"/>
        </w:sectPr>
      </w:pPr>
    </w:p>
    <w:p w:rsidR="009E79EE" w:rsidRDefault="009E79EE" w:rsidP="009E79EE">
      <w:pPr>
        <w:spacing w:before="64" w:line="275" w:lineRule="exact"/>
        <w:ind w:left="223" w:right="2515"/>
        <w:jc w:val="center"/>
        <w:rPr>
          <w:sz w:val="24"/>
        </w:rPr>
      </w:pPr>
      <w:r>
        <w:rPr>
          <w:sz w:val="24"/>
        </w:rPr>
        <w:lastRenderedPageBreak/>
        <w:t>N=N</w:t>
      </w:r>
      <w:r>
        <w:rPr>
          <w:sz w:val="24"/>
          <w:vertAlign w:val="subscript"/>
        </w:rPr>
        <w:t>0</w:t>
      </w:r>
      <w:r>
        <w:rPr>
          <w:sz w:val="24"/>
        </w:rPr>
        <w:t>*F,</w:t>
      </w:r>
    </w:p>
    <w:p w:rsidR="009E79EE" w:rsidRDefault="009E79EE" w:rsidP="009E79EE">
      <w:pPr>
        <w:spacing w:line="242" w:lineRule="auto"/>
        <w:ind w:left="924" w:right="6843"/>
        <w:rPr>
          <w:sz w:val="24"/>
        </w:rPr>
      </w:pPr>
      <w:r>
        <w:rPr>
          <w:sz w:val="24"/>
        </w:rPr>
        <w:t>мұнда N</w:t>
      </w:r>
      <w:r>
        <w:rPr>
          <w:sz w:val="24"/>
          <w:vertAlign w:val="subscript"/>
        </w:rPr>
        <w:t>0</w:t>
      </w:r>
      <w:r>
        <w:rPr>
          <w:sz w:val="24"/>
        </w:rPr>
        <w:t xml:space="preserve"> – үлесті қуаты. Ғ – еден ауданы.</w:t>
      </w:r>
    </w:p>
    <w:p w:rsidR="009E79EE" w:rsidRDefault="009E79EE" w:rsidP="009E79EE">
      <w:pPr>
        <w:pStyle w:val="a3"/>
        <w:spacing w:before="10"/>
        <w:rPr>
          <w:sz w:val="15"/>
        </w:rPr>
      </w:pPr>
    </w:p>
    <w:p w:rsidR="009E79EE" w:rsidRDefault="009E79EE" w:rsidP="009E79EE">
      <w:pPr>
        <w:spacing w:before="90"/>
        <w:ind w:left="2427"/>
        <w:rPr>
          <w:sz w:val="24"/>
        </w:rPr>
      </w:pPr>
      <w:r>
        <w:rPr>
          <w:sz w:val="24"/>
        </w:rPr>
        <w:t>ҚОРЫТЫНДЫ</w:t>
      </w:r>
    </w:p>
    <w:p w:rsidR="009E79EE" w:rsidRDefault="009E79EE" w:rsidP="009E79EE">
      <w:pPr>
        <w:pStyle w:val="a3"/>
        <w:spacing w:before="2"/>
        <w:rPr>
          <w:sz w:val="24"/>
        </w:rPr>
      </w:pPr>
    </w:p>
    <w:p w:rsidR="009E79EE" w:rsidRDefault="009E79EE" w:rsidP="009E79EE">
      <w:pPr>
        <w:pStyle w:val="a5"/>
        <w:numPr>
          <w:ilvl w:val="0"/>
          <w:numId w:val="1"/>
        </w:numPr>
        <w:tabs>
          <w:tab w:val="left" w:pos="1122"/>
          <w:tab w:val="left" w:pos="2014"/>
          <w:tab w:val="left" w:pos="3799"/>
          <w:tab w:val="left" w:pos="5774"/>
          <w:tab w:val="left" w:pos="7279"/>
          <w:tab w:val="left" w:pos="7836"/>
          <w:tab w:val="left" w:pos="8657"/>
        </w:tabs>
        <w:spacing w:line="237" w:lineRule="auto"/>
        <w:ind w:right="843"/>
        <w:rPr>
          <w:sz w:val="24"/>
        </w:rPr>
      </w:pPr>
      <w:r>
        <w:rPr>
          <w:sz w:val="24"/>
        </w:rPr>
        <w:t>Бұрғы</w:t>
      </w:r>
      <w:r>
        <w:rPr>
          <w:sz w:val="24"/>
        </w:rPr>
        <w:tab/>
        <w:t>қондырғылары</w:t>
      </w:r>
      <w:r>
        <w:rPr>
          <w:sz w:val="24"/>
        </w:rPr>
        <w:tab/>
        <w:t>тасымалдануына</w:t>
      </w:r>
      <w:r>
        <w:rPr>
          <w:sz w:val="24"/>
        </w:rPr>
        <w:tab/>
        <w:t>байланысты</w:t>
      </w:r>
      <w:r>
        <w:rPr>
          <w:sz w:val="24"/>
        </w:rPr>
        <w:tab/>
        <w:t>үш</w:t>
      </w:r>
      <w:r>
        <w:rPr>
          <w:sz w:val="24"/>
        </w:rPr>
        <w:tab/>
        <w:t>топқа</w:t>
      </w:r>
      <w:r>
        <w:rPr>
          <w:sz w:val="24"/>
        </w:rPr>
        <w:tab/>
      </w:r>
      <w:r>
        <w:rPr>
          <w:spacing w:val="-3"/>
          <w:sz w:val="24"/>
        </w:rPr>
        <w:t xml:space="preserve">бөлінеді: </w:t>
      </w:r>
      <w:r>
        <w:rPr>
          <w:sz w:val="24"/>
        </w:rPr>
        <w:t>стационарлы немесе тұрақты, қозғалмалы немесе жылжымалы және өзі</w:t>
      </w:r>
      <w:r>
        <w:rPr>
          <w:spacing w:val="-24"/>
          <w:sz w:val="24"/>
        </w:rPr>
        <w:t xml:space="preserve"> </w:t>
      </w:r>
      <w:r>
        <w:rPr>
          <w:sz w:val="24"/>
        </w:rPr>
        <w:t>жүретін.</w:t>
      </w:r>
    </w:p>
    <w:p w:rsidR="009E79EE" w:rsidRDefault="009E79EE" w:rsidP="009E79EE">
      <w:pPr>
        <w:pStyle w:val="a5"/>
        <w:numPr>
          <w:ilvl w:val="0"/>
          <w:numId w:val="1"/>
        </w:numPr>
        <w:tabs>
          <w:tab w:val="left" w:pos="1122"/>
          <w:tab w:val="left" w:pos="3204"/>
          <w:tab w:val="left" w:pos="4486"/>
          <w:tab w:val="left" w:pos="5696"/>
          <w:tab w:val="left" w:pos="6464"/>
          <w:tab w:val="left" w:pos="8235"/>
        </w:tabs>
        <w:spacing w:before="6" w:line="237" w:lineRule="auto"/>
        <w:ind w:right="840"/>
        <w:rPr>
          <w:sz w:val="24"/>
        </w:rPr>
      </w:pPr>
      <w:r>
        <w:rPr>
          <w:sz w:val="24"/>
        </w:rPr>
        <w:t>Қондырғылардың</w:t>
      </w:r>
      <w:r>
        <w:rPr>
          <w:sz w:val="24"/>
        </w:rPr>
        <w:tab/>
        <w:t>жинағына</w:t>
      </w:r>
      <w:r>
        <w:rPr>
          <w:sz w:val="24"/>
        </w:rPr>
        <w:tab/>
        <w:t>бұрғылау</w:t>
      </w:r>
      <w:r>
        <w:rPr>
          <w:sz w:val="24"/>
        </w:rPr>
        <w:tab/>
        <w:t>және</w:t>
      </w:r>
      <w:r>
        <w:rPr>
          <w:sz w:val="24"/>
        </w:rPr>
        <w:tab/>
        <w:t>энергетикалық</w:t>
      </w:r>
      <w:r>
        <w:rPr>
          <w:sz w:val="24"/>
        </w:rPr>
        <w:tab/>
      </w:r>
      <w:r>
        <w:rPr>
          <w:spacing w:val="-3"/>
          <w:sz w:val="24"/>
        </w:rPr>
        <w:t xml:space="preserve">жабдықтары, </w:t>
      </w:r>
      <w:r>
        <w:rPr>
          <w:sz w:val="24"/>
        </w:rPr>
        <w:t>сонымен қатар әр түрлі жинақтар немесе құрылмалар</w:t>
      </w:r>
      <w:r>
        <w:rPr>
          <w:spacing w:val="-5"/>
          <w:sz w:val="24"/>
        </w:rPr>
        <w:t xml:space="preserve"> </w:t>
      </w:r>
      <w:r>
        <w:rPr>
          <w:sz w:val="24"/>
        </w:rPr>
        <w:t>кіреді.</w:t>
      </w:r>
    </w:p>
    <w:p w:rsidR="009E79EE" w:rsidRDefault="009E79EE" w:rsidP="009E79EE">
      <w:pPr>
        <w:pStyle w:val="a5"/>
        <w:numPr>
          <w:ilvl w:val="0"/>
          <w:numId w:val="1"/>
        </w:numPr>
        <w:tabs>
          <w:tab w:val="left" w:pos="1122"/>
          <w:tab w:val="left" w:pos="2758"/>
          <w:tab w:val="left" w:pos="3661"/>
          <w:tab w:val="left" w:pos="4423"/>
          <w:tab w:val="left" w:pos="5399"/>
          <w:tab w:val="left" w:pos="6009"/>
          <w:tab w:val="left" w:pos="6627"/>
          <w:tab w:val="left" w:pos="8327"/>
        </w:tabs>
        <w:spacing w:before="5" w:line="237" w:lineRule="auto"/>
        <w:ind w:right="839"/>
        <w:rPr>
          <w:sz w:val="24"/>
        </w:rPr>
      </w:pPr>
      <w:r>
        <w:rPr>
          <w:sz w:val="24"/>
        </w:rPr>
        <w:t>Мұнараларды</w:t>
      </w:r>
      <w:r>
        <w:rPr>
          <w:sz w:val="24"/>
        </w:rPr>
        <w:tab/>
        <w:t>таңдау</w:t>
      </w:r>
      <w:r>
        <w:rPr>
          <w:sz w:val="24"/>
        </w:rPr>
        <w:tab/>
        <w:t>оның</w:t>
      </w:r>
      <w:r>
        <w:rPr>
          <w:sz w:val="24"/>
        </w:rPr>
        <w:tab/>
        <w:t>биіктігі</w:t>
      </w:r>
      <w:r>
        <w:rPr>
          <w:sz w:val="24"/>
        </w:rPr>
        <w:tab/>
        <w:t>мен</w:t>
      </w:r>
      <w:r>
        <w:rPr>
          <w:sz w:val="24"/>
        </w:rPr>
        <w:tab/>
        <w:t>жүк</w:t>
      </w:r>
      <w:r>
        <w:rPr>
          <w:sz w:val="24"/>
        </w:rPr>
        <w:tab/>
        <w:t>көтергіштігіне</w:t>
      </w:r>
      <w:r>
        <w:rPr>
          <w:sz w:val="24"/>
        </w:rPr>
        <w:tab/>
        <w:t>байланысты жүргізіледі.</w:t>
      </w:r>
    </w:p>
    <w:p w:rsidR="009E79EE" w:rsidRDefault="009E79EE" w:rsidP="009E79EE">
      <w:pPr>
        <w:pStyle w:val="a5"/>
        <w:numPr>
          <w:ilvl w:val="0"/>
          <w:numId w:val="1"/>
        </w:numPr>
        <w:tabs>
          <w:tab w:val="left" w:pos="1122"/>
        </w:tabs>
        <w:spacing w:before="6" w:line="237" w:lineRule="auto"/>
        <w:ind w:right="849"/>
        <w:rPr>
          <w:sz w:val="24"/>
        </w:rPr>
      </w:pPr>
      <w:r>
        <w:rPr>
          <w:sz w:val="24"/>
        </w:rPr>
        <w:t>Бұрғы мұнаралары көтеріп-түсіру операцияларына кететін уақытты азайту үшін қолданылады.</w:t>
      </w:r>
    </w:p>
    <w:p w:rsidR="009E79EE" w:rsidRDefault="009E79EE" w:rsidP="009E79EE">
      <w:pPr>
        <w:pStyle w:val="a5"/>
        <w:numPr>
          <w:ilvl w:val="0"/>
          <w:numId w:val="1"/>
        </w:numPr>
        <w:tabs>
          <w:tab w:val="left" w:pos="1122"/>
        </w:tabs>
        <w:spacing w:before="5" w:line="237" w:lineRule="auto"/>
        <w:ind w:right="844"/>
        <w:rPr>
          <w:sz w:val="24"/>
        </w:rPr>
      </w:pPr>
      <w:r>
        <w:rPr>
          <w:sz w:val="24"/>
        </w:rPr>
        <w:t>Бұрғы мұнарасының жүк көтергіштігін таңдау ілмекке түсірілетін ең үлкен салмақ пен шығырдың жүк көтергіштігін ескере отырып</w:t>
      </w:r>
      <w:r>
        <w:rPr>
          <w:spacing w:val="-3"/>
          <w:sz w:val="24"/>
        </w:rPr>
        <w:t xml:space="preserve"> </w:t>
      </w:r>
      <w:r>
        <w:rPr>
          <w:sz w:val="24"/>
        </w:rPr>
        <w:t>жүргізіледі.</w:t>
      </w:r>
    </w:p>
    <w:p w:rsidR="009E79EE" w:rsidRDefault="009E79EE" w:rsidP="009E79EE">
      <w:pPr>
        <w:pStyle w:val="a3"/>
        <w:spacing w:before="6"/>
        <w:rPr>
          <w:sz w:val="24"/>
        </w:rPr>
      </w:pPr>
    </w:p>
    <w:p w:rsidR="000D37CB" w:rsidRDefault="000D37CB"/>
    <w:sectPr w:rsidR="000D37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MT Extra">
    <w:panose1 w:val="05050102010205020202"/>
    <w:charset w:val="02"/>
    <w:family w:val="roman"/>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F42237"/>
    <w:multiLevelType w:val="hybridMultilevel"/>
    <w:tmpl w:val="A5F2BA68"/>
    <w:lvl w:ilvl="0" w:tplc="B3462DCC">
      <w:start w:val="1"/>
      <w:numFmt w:val="decimal"/>
      <w:lvlText w:val="%1."/>
      <w:lvlJc w:val="left"/>
      <w:pPr>
        <w:ind w:left="1121" w:hanging="360"/>
        <w:jc w:val="left"/>
      </w:pPr>
      <w:rPr>
        <w:rFonts w:ascii="Times New Roman" w:eastAsia="Times New Roman" w:hAnsi="Times New Roman" w:cs="Times New Roman" w:hint="default"/>
        <w:w w:val="99"/>
        <w:sz w:val="24"/>
        <w:szCs w:val="24"/>
        <w:lang w:val="kk-KZ" w:eastAsia="en-US" w:bidi="ar-SA"/>
      </w:rPr>
    </w:lvl>
    <w:lvl w:ilvl="1" w:tplc="3F366892">
      <w:numFmt w:val="bullet"/>
      <w:lvlText w:val="•"/>
      <w:lvlJc w:val="left"/>
      <w:pPr>
        <w:ind w:left="2050" w:hanging="360"/>
      </w:pPr>
      <w:rPr>
        <w:rFonts w:hint="default"/>
        <w:lang w:val="kk-KZ" w:eastAsia="en-US" w:bidi="ar-SA"/>
      </w:rPr>
    </w:lvl>
    <w:lvl w:ilvl="2" w:tplc="1B504E64">
      <w:numFmt w:val="bullet"/>
      <w:lvlText w:val="•"/>
      <w:lvlJc w:val="left"/>
      <w:pPr>
        <w:ind w:left="2980" w:hanging="360"/>
      </w:pPr>
      <w:rPr>
        <w:rFonts w:hint="default"/>
        <w:lang w:val="kk-KZ" w:eastAsia="en-US" w:bidi="ar-SA"/>
      </w:rPr>
    </w:lvl>
    <w:lvl w:ilvl="3" w:tplc="EAC8A2FC">
      <w:numFmt w:val="bullet"/>
      <w:lvlText w:val="•"/>
      <w:lvlJc w:val="left"/>
      <w:pPr>
        <w:ind w:left="3910" w:hanging="360"/>
      </w:pPr>
      <w:rPr>
        <w:rFonts w:hint="default"/>
        <w:lang w:val="kk-KZ" w:eastAsia="en-US" w:bidi="ar-SA"/>
      </w:rPr>
    </w:lvl>
    <w:lvl w:ilvl="4" w:tplc="32A2F94E">
      <w:numFmt w:val="bullet"/>
      <w:lvlText w:val="•"/>
      <w:lvlJc w:val="left"/>
      <w:pPr>
        <w:ind w:left="4840" w:hanging="360"/>
      </w:pPr>
      <w:rPr>
        <w:rFonts w:hint="default"/>
        <w:lang w:val="kk-KZ" w:eastAsia="en-US" w:bidi="ar-SA"/>
      </w:rPr>
    </w:lvl>
    <w:lvl w:ilvl="5" w:tplc="D6E231A8">
      <w:numFmt w:val="bullet"/>
      <w:lvlText w:val="•"/>
      <w:lvlJc w:val="left"/>
      <w:pPr>
        <w:ind w:left="5770" w:hanging="360"/>
      </w:pPr>
      <w:rPr>
        <w:rFonts w:hint="default"/>
        <w:lang w:val="kk-KZ" w:eastAsia="en-US" w:bidi="ar-SA"/>
      </w:rPr>
    </w:lvl>
    <w:lvl w:ilvl="6" w:tplc="44608272">
      <w:numFmt w:val="bullet"/>
      <w:lvlText w:val="•"/>
      <w:lvlJc w:val="left"/>
      <w:pPr>
        <w:ind w:left="6700" w:hanging="360"/>
      </w:pPr>
      <w:rPr>
        <w:rFonts w:hint="default"/>
        <w:lang w:val="kk-KZ" w:eastAsia="en-US" w:bidi="ar-SA"/>
      </w:rPr>
    </w:lvl>
    <w:lvl w:ilvl="7" w:tplc="B4046B8A">
      <w:numFmt w:val="bullet"/>
      <w:lvlText w:val="•"/>
      <w:lvlJc w:val="left"/>
      <w:pPr>
        <w:ind w:left="7630" w:hanging="360"/>
      </w:pPr>
      <w:rPr>
        <w:rFonts w:hint="default"/>
        <w:lang w:val="kk-KZ" w:eastAsia="en-US" w:bidi="ar-SA"/>
      </w:rPr>
    </w:lvl>
    <w:lvl w:ilvl="8" w:tplc="218A11DE">
      <w:numFmt w:val="bullet"/>
      <w:lvlText w:val="•"/>
      <w:lvlJc w:val="left"/>
      <w:pPr>
        <w:ind w:left="8560" w:hanging="360"/>
      </w:pPr>
      <w:rPr>
        <w:rFonts w:hint="default"/>
        <w:lang w:val="kk-KZ" w:eastAsia="en-US" w:bidi="ar-SA"/>
      </w:rPr>
    </w:lvl>
  </w:abstractNum>
  <w:abstractNum w:abstractNumId="1">
    <w:nsid w:val="71C439F8"/>
    <w:multiLevelType w:val="multilevel"/>
    <w:tmpl w:val="03983B1C"/>
    <w:lvl w:ilvl="0">
      <w:start w:val="1"/>
      <w:numFmt w:val="decimal"/>
      <w:lvlText w:val="%1."/>
      <w:lvlJc w:val="left"/>
      <w:pPr>
        <w:ind w:left="521" w:hanging="303"/>
        <w:jc w:val="left"/>
      </w:pPr>
      <w:rPr>
        <w:rFonts w:ascii="Times New Roman" w:eastAsia="Times New Roman" w:hAnsi="Times New Roman" w:cs="Times New Roman" w:hint="default"/>
        <w:w w:val="99"/>
        <w:sz w:val="24"/>
        <w:szCs w:val="24"/>
        <w:lang w:val="kk-KZ" w:eastAsia="en-US" w:bidi="ar-SA"/>
      </w:rPr>
    </w:lvl>
    <w:lvl w:ilvl="1">
      <w:start w:val="1"/>
      <w:numFmt w:val="decimal"/>
      <w:lvlText w:val="%2."/>
      <w:lvlJc w:val="left"/>
      <w:pPr>
        <w:ind w:left="924" w:hanging="346"/>
        <w:jc w:val="left"/>
      </w:pPr>
      <w:rPr>
        <w:rFonts w:ascii="Times New Roman" w:eastAsia="Times New Roman" w:hAnsi="Times New Roman" w:cs="Times New Roman" w:hint="default"/>
        <w:w w:val="99"/>
        <w:sz w:val="24"/>
        <w:szCs w:val="24"/>
        <w:lang w:val="kk-KZ" w:eastAsia="en-US" w:bidi="ar-SA"/>
      </w:rPr>
    </w:lvl>
    <w:lvl w:ilvl="2">
      <w:start w:val="12"/>
      <w:numFmt w:val="decimal"/>
      <w:lvlText w:val="%3."/>
      <w:lvlJc w:val="left"/>
      <w:pPr>
        <w:ind w:left="2676" w:hanging="356"/>
        <w:jc w:val="left"/>
      </w:pPr>
      <w:rPr>
        <w:rFonts w:ascii="Times New Roman" w:eastAsia="Times New Roman" w:hAnsi="Times New Roman" w:cs="Times New Roman" w:hint="default"/>
        <w:b/>
        <w:bCs/>
        <w:w w:val="99"/>
        <w:sz w:val="24"/>
        <w:szCs w:val="24"/>
        <w:lang w:val="kk-KZ" w:eastAsia="en-US" w:bidi="ar-SA"/>
      </w:rPr>
    </w:lvl>
    <w:lvl w:ilvl="3">
      <w:start w:val="1"/>
      <w:numFmt w:val="decimal"/>
      <w:lvlText w:val="%3.%4"/>
      <w:lvlJc w:val="left"/>
      <w:pPr>
        <w:ind w:left="2782" w:hanging="538"/>
        <w:jc w:val="left"/>
      </w:pPr>
      <w:rPr>
        <w:rFonts w:ascii="Times New Roman" w:eastAsia="Times New Roman" w:hAnsi="Times New Roman" w:cs="Times New Roman" w:hint="default"/>
        <w:b/>
        <w:bCs/>
        <w:w w:val="99"/>
        <w:sz w:val="24"/>
        <w:szCs w:val="24"/>
        <w:lang w:val="kk-KZ" w:eastAsia="en-US" w:bidi="ar-SA"/>
      </w:rPr>
    </w:lvl>
    <w:lvl w:ilvl="4">
      <w:numFmt w:val="bullet"/>
      <w:lvlText w:val="•"/>
      <w:lvlJc w:val="left"/>
      <w:pPr>
        <w:ind w:left="3871" w:hanging="538"/>
      </w:pPr>
      <w:rPr>
        <w:rFonts w:hint="default"/>
        <w:lang w:val="kk-KZ" w:eastAsia="en-US" w:bidi="ar-SA"/>
      </w:rPr>
    </w:lvl>
    <w:lvl w:ilvl="5">
      <w:numFmt w:val="bullet"/>
      <w:lvlText w:val="•"/>
      <w:lvlJc w:val="left"/>
      <w:pPr>
        <w:ind w:left="4962" w:hanging="538"/>
      </w:pPr>
      <w:rPr>
        <w:rFonts w:hint="default"/>
        <w:lang w:val="kk-KZ" w:eastAsia="en-US" w:bidi="ar-SA"/>
      </w:rPr>
    </w:lvl>
    <w:lvl w:ilvl="6">
      <w:numFmt w:val="bullet"/>
      <w:lvlText w:val="•"/>
      <w:lvlJc w:val="left"/>
      <w:pPr>
        <w:ind w:left="6054" w:hanging="538"/>
      </w:pPr>
      <w:rPr>
        <w:rFonts w:hint="default"/>
        <w:lang w:val="kk-KZ" w:eastAsia="en-US" w:bidi="ar-SA"/>
      </w:rPr>
    </w:lvl>
    <w:lvl w:ilvl="7">
      <w:numFmt w:val="bullet"/>
      <w:lvlText w:val="•"/>
      <w:lvlJc w:val="left"/>
      <w:pPr>
        <w:ind w:left="7145" w:hanging="538"/>
      </w:pPr>
      <w:rPr>
        <w:rFonts w:hint="default"/>
        <w:lang w:val="kk-KZ" w:eastAsia="en-US" w:bidi="ar-SA"/>
      </w:rPr>
    </w:lvl>
    <w:lvl w:ilvl="8">
      <w:numFmt w:val="bullet"/>
      <w:lvlText w:val="•"/>
      <w:lvlJc w:val="left"/>
      <w:pPr>
        <w:ind w:left="8237" w:hanging="538"/>
      </w:pPr>
      <w:rPr>
        <w:rFonts w:hint="default"/>
        <w:lang w:val="kk-KZ" w:eastAsia="en-US" w:bidi="ar-SA"/>
      </w:rPr>
    </w:lvl>
  </w:abstractNum>
  <w:abstractNum w:abstractNumId="2">
    <w:nsid w:val="793D7EC8"/>
    <w:multiLevelType w:val="hybridMultilevel"/>
    <w:tmpl w:val="FFB69D80"/>
    <w:lvl w:ilvl="0" w:tplc="C9D0DD9A">
      <w:numFmt w:val="bullet"/>
      <w:lvlText w:val="-"/>
      <w:lvlJc w:val="left"/>
      <w:pPr>
        <w:ind w:left="219" w:hanging="303"/>
      </w:pPr>
      <w:rPr>
        <w:rFonts w:ascii="Times New Roman" w:eastAsia="Times New Roman" w:hAnsi="Times New Roman" w:cs="Times New Roman" w:hint="default"/>
        <w:w w:val="99"/>
        <w:sz w:val="24"/>
        <w:szCs w:val="24"/>
        <w:lang w:val="kk-KZ" w:eastAsia="en-US" w:bidi="ar-SA"/>
      </w:rPr>
    </w:lvl>
    <w:lvl w:ilvl="1" w:tplc="073CEABA">
      <w:numFmt w:val="bullet"/>
      <w:lvlText w:val="•"/>
      <w:lvlJc w:val="left"/>
      <w:pPr>
        <w:ind w:left="740" w:hanging="303"/>
      </w:pPr>
      <w:rPr>
        <w:rFonts w:hint="default"/>
        <w:lang w:val="kk-KZ" w:eastAsia="en-US" w:bidi="ar-SA"/>
      </w:rPr>
    </w:lvl>
    <w:lvl w:ilvl="2" w:tplc="A77E2620">
      <w:numFmt w:val="bullet"/>
      <w:lvlText w:val="•"/>
      <w:lvlJc w:val="left"/>
      <w:pPr>
        <w:ind w:left="820" w:hanging="303"/>
      </w:pPr>
      <w:rPr>
        <w:rFonts w:hint="default"/>
        <w:lang w:val="kk-KZ" w:eastAsia="en-US" w:bidi="ar-SA"/>
      </w:rPr>
    </w:lvl>
    <w:lvl w:ilvl="3" w:tplc="1556E0E2">
      <w:numFmt w:val="bullet"/>
      <w:lvlText w:val="•"/>
      <w:lvlJc w:val="left"/>
      <w:pPr>
        <w:ind w:left="1160" w:hanging="303"/>
      </w:pPr>
      <w:rPr>
        <w:rFonts w:hint="default"/>
        <w:lang w:val="kk-KZ" w:eastAsia="en-US" w:bidi="ar-SA"/>
      </w:rPr>
    </w:lvl>
    <w:lvl w:ilvl="4" w:tplc="D44AB9CE">
      <w:numFmt w:val="bullet"/>
      <w:lvlText w:val="•"/>
      <w:lvlJc w:val="left"/>
      <w:pPr>
        <w:ind w:left="2482" w:hanging="303"/>
      </w:pPr>
      <w:rPr>
        <w:rFonts w:hint="default"/>
        <w:lang w:val="kk-KZ" w:eastAsia="en-US" w:bidi="ar-SA"/>
      </w:rPr>
    </w:lvl>
    <w:lvl w:ilvl="5" w:tplc="9F5AC372">
      <w:numFmt w:val="bullet"/>
      <w:lvlText w:val="•"/>
      <w:lvlJc w:val="left"/>
      <w:pPr>
        <w:ind w:left="3805" w:hanging="303"/>
      </w:pPr>
      <w:rPr>
        <w:rFonts w:hint="default"/>
        <w:lang w:val="kk-KZ" w:eastAsia="en-US" w:bidi="ar-SA"/>
      </w:rPr>
    </w:lvl>
    <w:lvl w:ilvl="6" w:tplc="7D5EE73C">
      <w:numFmt w:val="bullet"/>
      <w:lvlText w:val="•"/>
      <w:lvlJc w:val="left"/>
      <w:pPr>
        <w:ind w:left="5128" w:hanging="303"/>
      </w:pPr>
      <w:rPr>
        <w:rFonts w:hint="default"/>
        <w:lang w:val="kk-KZ" w:eastAsia="en-US" w:bidi="ar-SA"/>
      </w:rPr>
    </w:lvl>
    <w:lvl w:ilvl="7" w:tplc="7FDA5212">
      <w:numFmt w:val="bullet"/>
      <w:lvlText w:val="•"/>
      <w:lvlJc w:val="left"/>
      <w:pPr>
        <w:ind w:left="6451" w:hanging="303"/>
      </w:pPr>
      <w:rPr>
        <w:rFonts w:hint="default"/>
        <w:lang w:val="kk-KZ" w:eastAsia="en-US" w:bidi="ar-SA"/>
      </w:rPr>
    </w:lvl>
    <w:lvl w:ilvl="8" w:tplc="D0528F5E">
      <w:numFmt w:val="bullet"/>
      <w:lvlText w:val="•"/>
      <w:lvlJc w:val="left"/>
      <w:pPr>
        <w:ind w:left="7774" w:hanging="303"/>
      </w:pPr>
      <w:rPr>
        <w:rFonts w:hint="default"/>
        <w:lang w:val="kk-KZ" w:eastAsia="en-US" w:bidi="ar-S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2E76"/>
    <w:rsid w:val="000D37CB"/>
    <w:rsid w:val="009E79EE"/>
    <w:rsid w:val="00B62E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66C1F3-D2AD-4A84-B1A2-ACB91133C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9E79EE"/>
    <w:pPr>
      <w:widowControl w:val="0"/>
      <w:autoSpaceDE w:val="0"/>
      <w:autoSpaceDN w:val="0"/>
      <w:spacing w:after="0" w:line="240" w:lineRule="auto"/>
    </w:pPr>
    <w:rPr>
      <w:rFonts w:ascii="Times New Roman" w:eastAsia="Times New Roman" w:hAnsi="Times New Roman" w:cs="Times New Roman"/>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9E79E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9E79EE"/>
    <w:rPr>
      <w:sz w:val="28"/>
      <w:szCs w:val="28"/>
    </w:rPr>
  </w:style>
  <w:style w:type="character" w:customStyle="1" w:styleId="a4">
    <w:name w:val="Основной текст Знак"/>
    <w:basedOn w:val="a0"/>
    <w:link w:val="a3"/>
    <w:uiPriority w:val="1"/>
    <w:rsid w:val="009E79EE"/>
    <w:rPr>
      <w:rFonts w:ascii="Times New Roman" w:eastAsia="Times New Roman" w:hAnsi="Times New Roman" w:cs="Times New Roman"/>
      <w:sz w:val="28"/>
      <w:szCs w:val="28"/>
      <w:lang w:val="kk-KZ"/>
    </w:rPr>
  </w:style>
  <w:style w:type="paragraph" w:styleId="a5">
    <w:name w:val="List Paragraph"/>
    <w:basedOn w:val="a"/>
    <w:uiPriority w:val="1"/>
    <w:qFormat/>
    <w:rsid w:val="009E79EE"/>
    <w:pPr>
      <w:ind w:left="219" w:hanging="360"/>
    </w:pPr>
  </w:style>
  <w:style w:type="paragraph" w:customStyle="1" w:styleId="TableParagraph">
    <w:name w:val="Table Paragraph"/>
    <w:basedOn w:val="a"/>
    <w:uiPriority w:val="1"/>
    <w:qFormat/>
    <w:rsid w:val="009E79EE"/>
    <w:pPr>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1136</Words>
  <Characters>6479</Characters>
  <Application>Microsoft Office Word</Application>
  <DocSecurity>0</DocSecurity>
  <Lines>53</Lines>
  <Paragraphs>15</Paragraphs>
  <ScaleCrop>false</ScaleCrop>
  <Company/>
  <LinksUpToDate>false</LinksUpToDate>
  <CharactersWithSpaces>7600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2020-09-02T09:50:00Z</dcterms:created>
  <dcterms:modified xsi:type="dcterms:W3CDTF">2020-09-02T09:52:00Z</dcterms:modified>
</cp:coreProperties>
</file>